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8C4656" w14:paraId="23AC7A4E" w14:textId="77777777">
        <w:tc>
          <w:tcPr>
            <w:tcW w:w="3915" w:type="dxa"/>
            <w:shd w:val="clear" w:color="auto" w:fill="auto"/>
          </w:tcPr>
          <w:p w14:paraId="730FA49D" w14:textId="77777777" w:rsidR="00DE1913" w:rsidRPr="008C4656" w:rsidRDefault="003B2B73">
            <w:pPr>
              <w:widowControl w:val="0"/>
              <w:spacing w:after="0"/>
              <w:rPr>
                <w:rFonts w:ascii="Work Sans" w:hAnsi="Work Sans" w:cs="Arial"/>
                <w:sz w:val="17"/>
                <w:szCs w:val="17"/>
                <w:lang w:val="pt-BR"/>
              </w:rPr>
            </w:pPr>
            <w:r w:rsidRPr="008C4656">
              <w:rPr>
                <w:rFonts w:ascii="Work Sans" w:hAnsi="Work Sans" w:cs="Arial"/>
                <w:sz w:val="17"/>
                <w:szCs w:val="17"/>
                <w:lang w:val="pt-BR"/>
              </w:rPr>
              <w:t xml:space="preserve">Código </w:t>
            </w:r>
            <w:proofErr w:type="spellStart"/>
            <w:r w:rsidRPr="008C4656">
              <w:rPr>
                <w:rFonts w:ascii="Work Sans" w:hAnsi="Work Sans" w:cs="Arial"/>
                <w:sz w:val="17"/>
                <w:szCs w:val="17"/>
                <w:lang w:val="pt-BR"/>
              </w:rPr>
              <w:t>validación</w:t>
            </w:r>
            <w:proofErr w:type="spellEnd"/>
            <w:r w:rsidRPr="008C4656">
              <w:rPr>
                <w:rFonts w:ascii="Work Sans" w:hAnsi="Work Sans" w:cs="Arial"/>
                <w:sz w:val="17"/>
                <w:szCs w:val="17"/>
                <w:lang w:val="pt-BR"/>
              </w:rPr>
              <w:t xml:space="preserve"> </w:t>
            </w:r>
            <w:proofErr w:type="spellStart"/>
            <w:r w:rsidRPr="008C4656">
              <w:rPr>
                <w:rFonts w:ascii="Work Sans" w:hAnsi="Work Sans" w:cs="Arial"/>
                <w:sz w:val="17"/>
                <w:szCs w:val="17"/>
                <w:lang w:val="pt-BR"/>
              </w:rPr>
              <w:t>comunicación</w:t>
            </w:r>
            <w:proofErr w:type="spellEnd"/>
            <w:r w:rsidRPr="008C4656">
              <w:rPr>
                <w:rFonts w:ascii="Work Sans" w:hAnsi="Work Sans" w:cs="Arial"/>
                <w:sz w:val="17"/>
                <w:szCs w:val="17"/>
                <w:lang w:val="pt-BR"/>
              </w:rPr>
              <w:t xml:space="preserve">: </w:t>
            </w:r>
            <w:proofErr w:type="spellStart"/>
            <w:r w:rsidRPr="008C4656">
              <w:rPr>
                <w:rFonts w:ascii="Work Sans" w:hAnsi="Work Sans" w:cs="Arial"/>
                <w:sz w:val="17"/>
                <w:szCs w:val="17"/>
                <w:lang w:val="pt-BR"/>
              </w:rPr>
              <w:t>cod_val_rad</w:t>
            </w:r>
            <w:proofErr w:type="spellEnd"/>
          </w:p>
        </w:tc>
        <w:tc>
          <w:tcPr>
            <w:tcW w:w="5451" w:type="dxa"/>
            <w:shd w:val="clear" w:color="auto" w:fill="auto"/>
          </w:tcPr>
          <w:p w14:paraId="3A2B2162" w14:textId="77777777" w:rsidR="00DE1913" w:rsidRPr="008C4656" w:rsidRDefault="003B2B73">
            <w:pPr>
              <w:widowControl w:val="0"/>
              <w:spacing w:after="0"/>
              <w:jc w:val="right"/>
              <w:rPr>
                <w:rFonts w:ascii="Work Sans" w:hAnsi="Work Sans" w:cs="Arial"/>
                <w:sz w:val="17"/>
                <w:szCs w:val="17"/>
                <w:lang w:val="pt-BR"/>
              </w:rPr>
            </w:pPr>
            <w:r w:rsidRPr="008C4656">
              <w:rPr>
                <w:rFonts w:ascii="Work Sans" w:hAnsi="Work Sans" w:cs="Arial"/>
                <w:sz w:val="17"/>
                <w:szCs w:val="17"/>
                <w:lang w:val="pt-BR"/>
              </w:rPr>
              <w:t xml:space="preserve">Código </w:t>
            </w:r>
            <w:proofErr w:type="spellStart"/>
            <w:r w:rsidRPr="008C4656">
              <w:rPr>
                <w:rFonts w:ascii="Work Sans" w:hAnsi="Work Sans" w:cs="Arial"/>
                <w:sz w:val="17"/>
                <w:szCs w:val="17"/>
                <w:lang w:val="pt-BR"/>
              </w:rPr>
              <w:t>Dependencia</w:t>
            </w:r>
            <w:proofErr w:type="spellEnd"/>
            <w:r w:rsidRPr="008C4656">
              <w:rPr>
                <w:rFonts w:ascii="Work Sans" w:hAnsi="Work Sans" w:cs="Arial"/>
                <w:sz w:val="17"/>
                <w:szCs w:val="17"/>
                <w:lang w:val="pt-BR"/>
              </w:rPr>
              <w:t xml:space="preserve">: </w:t>
            </w:r>
            <w:proofErr w:type="spellStart"/>
            <w:r w:rsidRPr="008C4656">
              <w:rPr>
                <w:rFonts w:ascii="Work Sans" w:hAnsi="Work Sans" w:cs="Arial"/>
                <w:sz w:val="17"/>
                <w:szCs w:val="17"/>
                <w:lang w:val="pt-BR"/>
              </w:rPr>
              <w:t>depe_var</w:t>
            </w:r>
            <w:proofErr w:type="spellEnd"/>
          </w:p>
        </w:tc>
      </w:tr>
      <w:tr w:rsidR="00DE1913" w:rsidRPr="008C4656" w14:paraId="566C62F5" w14:textId="77777777">
        <w:tc>
          <w:tcPr>
            <w:tcW w:w="3915" w:type="dxa"/>
            <w:shd w:val="clear" w:color="auto" w:fill="auto"/>
          </w:tcPr>
          <w:p w14:paraId="2ADCC3AD" w14:textId="77777777" w:rsidR="00DE1913" w:rsidRPr="008C4656" w:rsidRDefault="003B2B73">
            <w:pPr>
              <w:widowControl w:val="0"/>
              <w:spacing w:after="0"/>
              <w:rPr>
                <w:rFonts w:ascii="Work Sans" w:hAnsi="Work Sans" w:cs="Arial"/>
                <w:sz w:val="17"/>
                <w:szCs w:val="17"/>
                <w:lang w:val="pt-BR"/>
              </w:rPr>
            </w:pPr>
            <w:proofErr w:type="spellStart"/>
            <w:r w:rsidRPr="008C4656">
              <w:rPr>
                <w:rFonts w:ascii="Work Sans" w:hAnsi="Work Sans" w:cs="Arial"/>
                <w:sz w:val="17"/>
                <w:szCs w:val="17"/>
                <w:lang w:val="pt-BR"/>
              </w:rPr>
              <w:t>cod_exp</w:t>
            </w:r>
            <w:proofErr w:type="spellEnd"/>
            <w:r w:rsidRPr="008C4656">
              <w:rPr>
                <w:rFonts w:ascii="Work Sans" w:hAnsi="Work Sans" w:cs="Arial"/>
                <w:sz w:val="17"/>
                <w:szCs w:val="17"/>
                <w:lang w:val="pt-BR"/>
              </w:rPr>
              <w:br/>
            </w:r>
            <w:proofErr w:type="spellStart"/>
            <w:r w:rsidRPr="008C4656">
              <w:rPr>
                <w:rFonts w:ascii="Work Sans" w:hAnsi="Work Sans" w:cs="Arial"/>
                <w:sz w:val="17"/>
                <w:szCs w:val="17"/>
                <w:lang w:val="pt-BR"/>
              </w:rPr>
              <w:t>cod_val_exp</w:t>
            </w:r>
            <w:proofErr w:type="spellEnd"/>
          </w:p>
        </w:tc>
        <w:tc>
          <w:tcPr>
            <w:tcW w:w="5451" w:type="dxa"/>
            <w:shd w:val="clear" w:color="auto" w:fill="auto"/>
          </w:tcPr>
          <w:p w14:paraId="724B864E" w14:textId="77777777" w:rsidR="00DE1913" w:rsidRPr="008C4656" w:rsidRDefault="003B2B73">
            <w:pPr>
              <w:widowControl w:val="0"/>
              <w:spacing w:after="0"/>
              <w:jc w:val="right"/>
              <w:rPr>
                <w:rFonts w:ascii="Work Sans" w:hAnsi="Work Sans" w:cs="Arial"/>
                <w:sz w:val="17"/>
                <w:szCs w:val="17"/>
              </w:rPr>
            </w:pPr>
            <w:proofErr w:type="spellStart"/>
            <w:r w:rsidRPr="008C4656">
              <w:rPr>
                <w:rFonts w:ascii="Work Sans" w:eastAsia="Times New Roman" w:hAnsi="Work Sans" w:cs="Arial"/>
                <w:sz w:val="17"/>
                <w:szCs w:val="17"/>
                <w:lang w:val="pt-BR" w:eastAsia="es-ES"/>
              </w:rPr>
              <w:t>Acceso</w:t>
            </w:r>
            <w:proofErr w:type="spellEnd"/>
            <w:r w:rsidRPr="008C4656">
              <w:rPr>
                <w:rFonts w:ascii="Work Sans" w:eastAsia="Times New Roman" w:hAnsi="Work Sans" w:cs="Arial"/>
                <w:sz w:val="17"/>
                <w:szCs w:val="17"/>
                <w:lang w:val="pt-BR" w:eastAsia="es-ES"/>
              </w:rPr>
              <w:t>: Reservado (</w:t>
            </w:r>
            <w:proofErr w:type="spellStart"/>
            <w:r w:rsidRPr="008C4656">
              <w:rPr>
                <w:rFonts w:ascii="Work Sans" w:eastAsia="Times New Roman" w:hAnsi="Work Sans" w:cs="Arial"/>
                <w:sz w:val="17"/>
                <w:szCs w:val="17"/>
                <w:lang w:val="pt-BR" w:eastAsia="es-ES"/>
              </w:rPr>
              <w:t>ac_res</w:t>
            </w:r>
            <w:proofErr w:type="spellEnd"/>
            <w:r w:rsidRPr="008C4656">
              <w:rPr>
                <w:rFonts w:ascii="Work Sans" w:eastAsia="Times New Roman" w:hAnsi="Work Sans" w:cs="Arial"/>
                <w:sz w:val="17"/>
                <w:szCs w:val="17"/>
                <w:lang w:val="pt-BR" w:eastAsia="es-ES"/>
              </w:rPr>
              <w:t>), Público (</w:t>
            </w:r>
            <w:proofErr w:type="spellStart"/>
            <w:r w:rsidRPr="008C4656">
              <w:rPr>
                <w:rFonts w:ascii="Work Sans" w:eastAsia="Times New Roman" w:hAnsi="Work Sans" w:cs="Arial"/>
                <w:sz w:val="17"/>
                <w:szCs w:val="17"/>
                <w:lang w:val="pt-BR" w:eastAsia="es-ES"/>
              </w:rPr>
              <w:t>ac_pub</w:t>
            </w:r>
            <w:proofErr w:type="spellEnd"/>
            <w:r w:rsidRPr="008C4656">
              <w:rPr>
                <w:rFonts w:ascii="Work Sans" w:eastAsia="Times New Roman" w:hAnsi="Work Sans" w:cs="Arial"/>
                <w:sz w:val="17"/>
                <w:szCs w:val="17"/>
                <w:lang w:val="pt-BR" w:eastAsia="es-ES"/>
              </w:rPr>
              <w:t xml:space="preserve">), </w:t>
            </w:r>
            <w:proofErr w:type="spellStart"/>
            <w:r w:rsidRPr="008C4656">
              <w:rPr>
                <w:rFonts w:ascii="Work Sans" w:eastAsia="Times New Roman" w:hAnsi="Work Sans" w:cs="Arial"/>
                <w:sz w:val="17"/>
                <w:szCs w:val="17"/>
                <w:lang w:val="pt-BR" w:eastAsia="es-ES"/>
              </w:rPr>
              <w:t>Clasificado</w:t>
            </w:r>
            <w:proofErr w:type="spellEnd"/>
            <w:r w:rsidRPr="008C4656">
              <w:rPr>
                <w:rFonts w:ascii="Work Sans" w:eastAsia="Times New Roman" w:hAnsi="Work Sans" w:cs="Arial"/>
                <w:sz w:val="17"/>
                <w:szCs w:val="17"/>
                <w:lang w:val="pt-BR" w:eastAsia="es-ES"/>
              </w:rPr>
              <w:t xml:space="preserve"> (</w:t>
            </w:r>
            <w:proofErr w:type="spellStart"/>
            <w:r w:rsidRPr="008C4656">
              <w:rPr>
                <w:rFonts w:ascii="Work Sans" w:eastAsia="Times New Roman" w:hAnsi="Work Sans" w:cs="Arial"/>
                <w:sz w:val="17"/>
                <w:szCs w:val="17"/>
                <w:lang w:val="pt-BR" w:eastAsia="es-ES"/>
              </w:rPr>
              <w:t>ac_cla</w:t>
            </w:r>
            <w:proofErr w:type="spellEnd"/>
            <w:r w:rsidRPr="008C4656">
              <w:rPr>
                <w:rFonts w:ascii="Work Sans" w:eastAsia="Times New Roman" w:hAnsi="Work Sans" w:cs="Arial"/>
                <w:sz w:val="17"/>
                <w:szCs w:val="17"/>
                <w:lang w:val="pt-BR" w:eastAsia="es-ES"/>
              </w:rPr>
              <w:t>)</w:t>
            </w:r>
          </w:p>
        </w:tc>
      </w:tr>
    </w:tbl>
    <w:p w14:paraId="171D3E54" w14:textId="77777777" w:rsidR="00DE1913" w:rsidRPr="00B16626" w:rsidRDefault="00DE1913" w:rsidP="2AAA7EF0">
      <w:pPr>
        <w:ind w:right="49"/>
        <w:rPr>
          <w:rFonts w:ascii="Work Sans" w:hAnsi="Work Sans" w:cs="Arial"/>
          <w:sz w:val="16"/>
          <w:szCs w:val="16"/>
          <w:lang w:val="pt-BR"/>
        </w:rPr>
      </w:pPr>
    </w:p>
    <w:p w14:paraId="57ECD084" w14:textId="77777777" w:rsidR="00DE1913" w:rsidRPr="008C4656" w:rsidRDefault="003B2B73">
      <w:pPr>
        <w:spacing w:after="0"/>
        <w:rPr>
          <w:rFonts w:ascii="Work Sans" w:hAnsi="Work Sans" w:cs="Arial"/>
          <w:sz w:val="24"/>
          <w:szCs w:val="24"/>
          <w:lang w:val="pt-BR"/>
        </w:rPr>
      </w:pPr>
      <w:r w:rsidRPr="008C4656">
        <w:rPr>
          <w:rFonts w:ascii="Work Sans" w:hAnsi="Work Sans" w:cs="Arial"/>
          <w:sz w:val="24"/>
          <w:szCs w:val="24"/>
          <w:lang w:val="pt-BR"/>
        </w:rPr>
        <w:t>Bogotá, D.C.</w:t>
      </w:r>
    </w:p>
    <w:p w14:paraId="3308340B" w14:textId="77777777" w:rsidR="00DE1913" w:rsidRPr="008C4656" w:rsidRDefault="00DE1913">
      <w:pPr>
        <w:spacing w:after="0"/>
        <w:rPr>
          <w:rFonts w:ascii="Work Sans" w:hAnsi="Work Sans" w:cs="Arial"/>
          <w:sz w:val="24"/>
          <w:szCs w:val="24"/>
        </w:rPr>
      </w:pPr>
    </w:p>
    <w:p w14:paraId="5CC14689" w14:textId="77777777" w:rsidR="00DE1913" w:rsidRPr="008C4656" w:rsidRDefault="003B2B73">
      <w:pPr>
        <w:spacing w:after="0"/>
        <w:rPr>
          <w:rFonts w:ascii="Work Sans" w:hAnsi="Work Sans" w:cs="Arial"/>
          <w:sz w:val="24"/>
          <w:szCs w:val="24"/>
        </w:rPr>
      </w:pPr>
      <w:r w:rsidRPr="008C4656">
        <w:rPr>
          <w:rFonts w:ascii="Work Sans" w:hAnsi="Work Sans" w:cs="Arial"/>
          <w:sz w:val="24"/>
          <w:szCs w:val="24"/>
        </w:rPr>
        <w:t>encabezado</w:t>
      </w:r>
    </w:p>
    <w:p w14:paraId="7DBBECFA" w14:textId="77777777" w:rsidR="00DE1913" w:rsidRPr="008C4656" w:rsidRDefault="003B2B73">
      <w:pPr>
        <w:spacing w:after="0"/>
        <w:rPr>
          <w:rFonts w:ascii="Work Sans" w:hAnsi="Work Sans" w:cs="Arial"/>
          <w:sz w:val="24"/>
          <w:szCs w:val="24"/>
          <w:lang w:val="es-ES"/>
        </w:rPr>
      </w:pPr>
      <w:proofErr w:type="spellStart"/>
      <w:r w:rsidRPr="008C4656">
        <w:rPr>
          <w:rFonts w:ascii="Work Sans" w:hAnsi="Work Sans" w:cs="Arial"/>
          <w:b/>
          <w:bCs/>
          <w:sz w:val="24"/>
          <w:szCs w:val="24"/>
        </w:rPr>
        <w:t>nombredestinatario</w:t>
      </w:r>
      <w:proofErr w:type="spellEnd"/>
      <w:r w:rsidRPr="008C4656">
        <w:rPr>
          <w:rFonts w:ascii="Work Sans" w:hAnsi="Work Sans" w:cs="Arial"/>
          <w:sz w:val="24"/>
          <w:szCs w:val="24"/>
        </w:rPr>
        <w:br/>
      </w:r>
      <w:proofErr w:type="spellStart"/>
      <w:r w:rsidRPr="008C4656">
        <w:rPr>
          <w:rFonts w:ascii="Work Sans" w:hAnsi="Work Sans" w:cs="Arial"/>
          <w:sz w:val="24"/>
          <w:szCs w:val="24"/>
        </w:rPr>
        <w:t>dir_r</w:t>
      </w:r>
      <w:proofErr w:type="spellEnd"/>
      <w:r w:rsidRPr="008C4656">
        <w:rPr>
          <w:rFonts w:ascii="Work Sans" w:hAnsi="Work Sans" w:cs="Arial"/>
          <w:sz w:val="24"/>
          <w:szCs w:val="24"/>
        </w:rPr>
        <w:br/>
      </w:r>
      <w:proofErr w:type="spellStart"/>
      <w:r w:rsidRPr="008C4656">
        <w:rPr>
          <w:rFonts w:ascii="Work Sans" w:hAnsi="Work Sans" w:cs="Arial"/>
          <w:sz w:val="24"/>
          <w:szCs w:val="24"/>
          <w:lang w:val="es-ES"/>
        </w:rPr>
        <w:t>muni_r</w:t>
      </w:r>
      <w:proofErr w:type="spellEnd"/>
      <w:r w:rsidRPr="008C4656">
        <w:rPr>
          <w:rFonts w:ascii="Work Sans" w:hAnsi="Work Sans" w:cs="Arial"/>
          <w:sz w:val="24"/>
          <w:szCs w:val="24"/>
          <w:lang w:val="es-ES"/>
        </w:rPr>
        <w:t xml:space="preserve"> </w:t>
      </w:r>
      <w:proofErr w:type="spellStart"/>
      <w:r w:rsidRPr="008C4656">
        <w:rPr>
          <w:rFonts w:ascii="Work Sans" w:hAnsi="Work Sans" w:cs="Arial"/>
          <w:sz w:val="24"/>
          <w:szCs w:val="24"/>
          <w:lang w:val="es-ES"/>
        </w:rPr>
        <w:t>depto_r</w:t>
      </w:r>
      <w:proofErr w:type="spellEnd"/>
    </w:p>
    <w:p w14:paraId="2D7F32A6" w14:textId="77777777" w:rsidR="00DE1913" w:rsidRPr="008C4656" w:rsidRDefault="00DE1913">
      <w:pPr>
        <w:pStyle w:val="Textoindependiente"/>
        <w:ind w:right="40"/>
        <w:rPr>
          <w:rFonts w:ascii="Work Sans" w:hAnsi="Work Sans" w:cs="Arial"/>
          <w:szCs w:val="24"/>
        </w:rPr>
      </w:pPr>
    </w:p>
    <w:p w14:paraId="03C6DFA7" w14:textId="77777777" w:rsidR="00DE1913" w:rsidRPr="008C4656" w:rsidRDefault="003B2B73" w:rsidP="5B14E4D9">
      <w:pPr>
        <w:pStyle w:val="Textoindependiente"/>
        <w:ind w:left="993" w:right="40" w:hanging="993"/>
        <w:jc w:val="left"/>
        <w:rPr>
          <w:rFonts w:ascii="Work Sans" w:hAnsi="Work Sans" w:cs="Arial"/>
          <w:lang w:val="es-ES"/>
        </w:rPr>
      </w:pPr>
      <w:r w:rsidRPr="2AAA7EF0">
        <w:rPr>
          <w:rFonts w:ascii="Work Sans" w:hAnsi="Work Sans" w:cs="Arial"/>
          <w:lang w:val="es-ES"/>
        </w:rPr>
        <w:t xml:space="preserve">Asunto: </w:t>
      </w:r>
      <w:r>
        <w:tab/>
      </w:r>
      <w:proofErr w:type="spellStart"/>
      <w:r w:rsidRPr="2AAA7EF0">
        <w:rPr>
          <w:rFonts w:ascii="Work Sans" w:hAnsi="Work Sans" w:cs="Arial"/>
          <w:lang w:val="es-ES"/>
        </w:rPr>
        <w:t>r_asunto</w:t>
      </w:r>
      <w:proofErr w:type="spellEnd"/>
    </w:p>
    <w:p w14:paraId="7ADFD61C" w14:textId="6BC38A83" w:rsidR="49F30F49" w:rsidRDefault="49F30F49" w:rsidP="49F30F49">
      <w:pPr>
        <w:pStyle w:val="Textoindependiente"/>
        <w:ind w:left="993" w:right="40"/>
        <w:rPr>
          <w:rFonts w:ascii="Work Sans" w:hAnsi="Work Sans" w:cs="Arial"/>
        </w:rPr>
      </w:pPr>
    </w:p>
    <w:p w14:paraId="101B9281" w14:textId="01A587D7" w:rsidR="00211106" w:rsidRPr="00B16626" w:rsidRDefault="004E2E99" w:rsidP="2AAA7EF0">
      <w:pPr>
        <w:pStyle w:val="paragraph"/>
        <w:spacing w:before="0" w:beforeAutospacing="0" w:after="0" w:afterAutospacing="0"/>
        <w:ind w:right="30"/>
        <w:jc w:val="both"/>
        <w:textAlignment w:val="baseline"/>
        <w:rPr>
          <w:rFonts w:ascii="Work Sans" w:hAnsi="Work Sans" w:cs="Arial"/>
        </w:rPr>
      </w:pPr>
      <w:r w:rsidRPr="75DF5D54">
        <w:rPr>
          <w:rStyle w:val="normaltextrun"/>
          <w:rFonts w:ascii="Work Sans" w:hAnsi="Work Sans" w:cs="Arial"/>
        </w:rPr>
        <w:t xml:space="preserve">Cordial </w:t>
      </w:r>
      <w:r w:rsidR="00F3738A" w:rsidRPr="75DF5D54">
        <w:rPr>
          <w:rStyle w:val="normaltextrun"/>
          <w:rFonts w:ascii="Work Sans" w:hAnsi="Work Sans" w:cs="Arial"/>
        </w:rPr>
        <w:t>s</w:t>
      </w:r>
      <w:r w:rsidRPr="75DF5D54">
        <w:rPr>
          <w:rStyle w:val="normaltextrun"/>
          <w:rFonts w:ascii="Work Sans" w:hAnsi="Work Sans" w:cs="Arial"/>
        </w:rPr>
        <w:t>aludo,</w:t>
      </w:r>
    </w:p>
    <w:p w14:paraId="1CF665CA" w14:textId="77777777" w:rsidR="002D3475" w:rsidRDefault="002D3475" w:rsidP="00632F3A">
      <w:pPr>
        <w:pStyle w:val="paragraph"/>
        <w:spacing w:before="0" w:beforeAutospacing="0" w:after="0" w:afterAutospacing="0"/>
        <w:jc w:val="both"/>
        <w:textAlignment w:val="baseline"/>
        <w:rPr>
          <w:rStyle w:val="normaltextrun"/>
          <w:rFonts w:ascii="Work Sans" w:hAnsi="Work Sans" w:cs="Arial"/>
          <w:color w:val="000000" w:themeColor="text1"/>
        </w:rPr>
      </w:pPr>
    </w:p>
    <w:p w14:paraId="4FDA685E" w14:textId="0E701A8E" w:rsidR="36993F05" w:rsidRDefault="00D25678" w:rsidP="00E76051">
      <w:pPr>
        <w:pStyle w:val="Textoindependiente"/>
        <w:ind w:right="40"/>
        <w:rPr>
          <w:rStyle w:val="normaltextrun"/>
          <w:rFonts w:ascii="Work Sans" w:hAnsi="Work Sans" w:cs="Arial"/>
        </w:rPr>
      </w:pPr>
      <w:r w:rsidRPr="36993F05">
        <w:rPr>
          <w:rStyle w:val="normaltextrun"/>
          <w:rFonts w:ascii="Work Sans" w:hAnsi="Work Sans" w:cs="Arial"/>
        </w:rPr>
        <w:t xml:space="preserve">Hemos recibido </w:t>
      </w:r>
      <w:r w:rsidR="009F1A18">
        <w:rPr>
          <w:rStyle w:val="normaltextrun"/>
          <w:rFonts w:ascii="Work Sans" w:hAnsi="Work Sans" w:cs="Arial"/>
        </w:rPr>
        <w:t xml:space="preserve">su </w:t>
      </w:r>
      <w:r w:rsidR="008E04D3" w:rsidRPr="36993F05">
        <w:rPr>
          <w:rStyle w:val="normaltextrun"/>
          <w:rFonts w:ascii="Work Sans" w:hAnsi="Work Sans" w:cs="Arial"/>
        </w:rPr>
        <w:t>comunicación</w:t>
      </w:r>
      <w:r w:rsidRPr="36993F05">
        <w:rPr>
          <w:rStyle w:val="normaltextrun"/>
          <w:rFonts w:ascii="Work Sans" w:hAnsi="Work Sans" w:cs="Arial"/>
        </w:rPr>
        <w:t xml:space="preserve"> </w:t>
      </w:r>
      <w:r w:rsidR="00F446C8" w:rsidRPr="36993F05">
        <w:rPr>
          <w:rStyle w:val="normaltextrun"/>
          <w:rFonts w:ascii="Work Sans" w:hAnsi="Work Sans" w:cs="Arial"/>
        </w:rPr>
        <w:t xml:space="preserve">y documentos anexos, </w:t>
      </w:r>
      <w:r w:rsidR="009F1A18" w:rsidRPr="009F1A18">
        <w:rPr>
          <w:rStyle w:val="normaltextrun"/>
          <w:rFonts w:ascii="Work Sans" w:hAnsi="Work Sans" w:cs="Arial"/>
        </w:rPr>
        <w:t>en la cual el señor</w:t>
      </w:r>
      <w:r w:rsidR="009F1A18">
        <w:rPr>
          <w:rStyle w:val="normaltextrun"/>
          <w:rFonts w:ascii="Work Sans" w:hAnsi="Work Sans" w:cs="Arial"/>
        </w:rPr>
        <w:t xml:space="preserve"> Jose Federico Baquero</w:t>
      </w:r>
      <w:r w:rsidR="009F1A18" w:rsidRPr="009F1A18">
        <w:t xml:space="preserve"> </w:t>
      </w:r>
      <w:r w:rsidR="009F1A18" w:rsidRPr="009F1A18">
        <w:rPr>
          <w:rStyle w:val="normaltextrun"/>
          <w:rFonts w:ascii="Work Sans" w:hAnsi="Work Sans" w:cs="Arial"/>
        </w:rPr>
        <w:t>representante legal de la compañía</w:t>
      </w:r>
      <w:r w:rsidR="009F1A18">
        <w:rPr>
          <w:rStyle w:val="normaltextrun"/>
          <w:rFonts w:ascii="Work Sans" w:hAnsi="Work Sans" w:cs="Arial"/>
        </w:rPr>
        <w:t xml:space="preserve"> </w:t>
      </w:r>
      <w:r w:rsidR="009F1A18" w:rsidRPr="009F1A18">
        <w:rPr>
          <w:rStyle w:val="normaltextrun"/>
          <w:rFonts w:ascii="Work Sans" w:hAnsi="Work Sans" w:cs="Arial"/>
        </w:rPr>
        <w:t>COLOMBOGAS S.A.S E.S.P. NIT 900.863.649-7</w:t>
      </w:r>
      <w:r w:rsidR="009F1A18">
        <w:rPr>
          <w:rStyle w:val="normaltextrun"/>
          <w:rFonts w:ascii="Work Sans" w:hAnsi="Work Sans" w:cs="Arial"/>
        </w:rPr>
        <w:t xml:space="preserve">, </w:t>
      </w:r>
      <w:r w:rsidR="009F1A18" w:rsidRPr="009F1A18">
        <w:rPr>
          <w:rStyle w:val="normaltextrun"/>
          <w:rFonts w:ascii="Work Sans" w:hAnsi="Work Sans" w:cs="Arial"/>
        </w:rPr>
        <w:t xml:space="preserve">solicitó autorización de impresión de </w:t>
      </w:r>
      <w:r w:rsidR="009F1A18">
        <w:rPr>
          <w:rStyle w:val="normaltextrun"/>
          <w:rFonts w:ascii="Work Sans" w:hAnsi="Work Sans" w:cs="Arial"/>
        </w:rPr>
        <w:t>5000</w:t>
      </w:r>
      <w:r w:rsidR="009F1A18" w:rsidRPr="009F1A18">
        <w:rPr>
          <w:rStyle w:val="normaltextrun"/>
          <w:rFonts w:ascii="Work Sans" w:hAnsi="Work Sans" w:cs="Arial"/>
        </w:rPr>
        <w:t xml:space="preserve"> guías de transporte según la comunicación adjunta:</w:t>
      </w:r>
    </w:p>
    <w:p w14:paraId="288C4046" w14:textId="77777777" w:rsidR="009F1A18" w:rsidRPr="009F1A18" w:rsidRDefault="006835F8" w:rsidP="009F1A18">
      <w:pPr>
        <w:pStyle w:val="paragraph"/>
        <w:spacing w:after="0"/>
        <w:ind w:left="708"/>
        <w:jc w:val="both"/>
        <w:textAlignment w:val="baseline"/>
        <w:rPr>
          <w:rFonts w:ascii="Work Sans" w:hAnsi="Work Sans" w:cs="Arial"/>
          <w:i/>
          <w:iCs/>
          <w:sz w:val="22"/>
          <w:szCs w:val="22"/>
        </w:rPr>
      </w:pPr>
      <w:r w:rsidRPr="008E2FA0">
        <w:rPr>
          <w:rFonts w:ascii="Work Sans" w:hAnsi="Work Sans" w:cs="Arial"/>
          <w:i/>
          <w:iCs/>
          <w:sz w:val="22"/>
          <w:szCs w:val="22"/>
        </w:rPr>
        <w:t>“</w:t>
      </w:r>
      <w:r w:rsidR="009F1A18" w:rsidRPr="009F1A18">
        <w:rPr>
          <w:rFonts w:ascii="Work Sans" w:hAnsi="Work Sans" w:cs="Arial"/>
          <w:i/>
          <w:iCs/>
          <w:sz w:val="22"/>
          <w:szCs w:val="22"/>
        </w:rPr>
        <w:t>En cumplimiento de la Resolución 31331 de 2016 y la Circular 31002 del 25 de octubre de 2016, presento la solicitud de autorización previa para la impresión de las Guías Únicas de Transporte para GLP, desde la numeración 5.001 hasta la 10.000, para un total de 5.000 unidades.</w:t>
      </w:r>
    </w:p>
    <w:p w14:paraId="278A8942" w14:textId="77777777" w:rsidR="009F1A18" w:rsidRPr="009F1A18" w:rsidRDefault="009F1A18" w:rsidP="009F1A18">
      <w:pPr>
        <w:pStyle w:val="paragraph"/>
        <w:spacing w:after="0"/>
        <w:ind w:left="708"/>
        <w:jc w:val="both"/>
        <w:textAlignment w:val="baseline"/>
        <w:rPr>
          <w:rFonts w:ascii="Work Sans" w:hAnsi="Work Sans" w:cs="Arial"/>
          <w:i/>
          <w:iCs/>
          <w:sz w:val="22"/>
          <w:szCs w:val="22"/>
        </w:rPr>
      </w:pPr>
      <w:r w:rsidRPr="009F1A18">
        <w:rPr>
          <w:rFonts w:ascii="Work Sans" w:hAnsi="Work Sans" w:cs="Arial"/>
          <w:i/>
          <w:iCs/>
          <w:sz w:val="22"/>
          <w:szCs w:val="22"/>
        </w:rPr>
        <w:t xml:space="preserve">Esta cantidad se solicita con el fin de optimizar los costos unitarios de producción, aprovechando la escala de fabricación ofrecida por la firma Thomas Greg &amp; </w:t>
      </w:r>
      <w:proofErr w:type="spellStart"/>
      <w:r w:rsidRPr="009F1A18">
        <w:rPr>
          <w:rFonts w:ascii="Work Sans" w:hAnsi="Work Sans" w:cs="Arial"/>
          <w:i/>
          <w:iCs/>
          <w:sz w:val="22"/>
          <w:szCs w:val="22"/>
        </w:rPr>
        <w:t>Sons</w:t>
      </w:r>
      <w:proofErr w:type="spellEnd"/>
      <w:r w:rsidRPr="009F1A18">
        <w:rPr>
          <w:rFonts w:ascii="Work Sans" w:hAnsi="Work Sans" w:cs="Arial"/>
          <w:i/>
          <w:iCs/>
          <w:sz w:val="22"/>
          <w:szCs w:val="22"/>
        </w:rPr>
        <w:t xml:space="preserve"> de Colombia S.A, esta gestión también nos permitirá contar con un stock de inventario suficiente para garantizar la continuidad de nuestra operación logística.</w:t>
      </w:r>
    </w:p>
    <w:p w14:paraId="08C07BED" w14:textId="77777777" w:rsidR="009F1A18" w:rsidRPr="009F1A18" w:rsidRDefault="009F1A18" w:rsidP="009F1A18">
      <w:pPr>
        <w:pStyle w:val="paragraph"/>
        <w:spacing w:after="0"/>
        <w:ind w:left="708"/>
        <w:jc w:val="both"/>
        <w:textAlignment w:val="baseline"/>
        <w:rPr>
          <w:rFonts w:ascii="Work Sans" w:hAnsi="Work Sans" w:cs="Arial"/>
          <w:i/>
          <w:iCs/>
          <w:sz w:val="22"/>
          <w:szCs w:val="22"/>
        </w:rPr>
      </w:pPr>
      <w:r w:rsidRPr="009F1A18">
        <w:rPr>
          <w:rFonts w:ascii="Work Sans" w:hAnsi="Work Sans" w:cs="Arial"/>
          <w:i/>
          <w:iCs/>
          <w:sz w:val="22"/>
          <w:szCs w:val="22"/>
        </w:rPr>
        <w:t>Para tal fin, adjuntamos la siguiente documentación:</w:t>
      </w:r>
    </w:p>
    <w:p w14:paraId="5B5EE97F" w14:textId="77777777" w:rsidR="009F1A18" w:rsidRPr="009F1A18" w:rsidRDefault="009F1A18" w:rsidP="009F1A18">
      <w:pPr>
        <w:pStyle w:val="paragraph"/>
        <w:spacing w:after="0"/>
        <w:ind w:left="708"/>
        <w:jc w:val="both"/>
        <w:textAlignment w:val="baseline"/>
        <w:rPr>
          <w:rFonts w:ascii="Work Sans" w:hAnsi="Work Sans" w:cs="Arial"/>
          <w:i/>
          <w:iCs/>
          <w:sz w:val="22"/>
          <w:szCs w:val="22"/>
        </w:rPr>
      </w:pPr>
      <w:r w:rsidRPr="009F1A18">
        <w:rPr>
          <w:rFonts w:ascii="Work Sans" w:hAnsi="Work Sans" w:cs="Arial"/>
          <w:i/>
          <w:iCs/>
          <w:sz w:val="22"/>
          <w:szCs w:val="22"/>
        </w:rPr>
        <w:t>1-RUT</w:t>
      </w:r>
    </w:p>
    <w:p w14:paraId="63308207" w14:textId="77777777" w:rsidR="009F1A18" w:rsidRPr="009F1A18" w:rsidRDefault="009F1A18" w:rsidP="009F1A18">
      <w:pPr>
        <w:pStyle w:val="paragraph"/>
        <w:spacing w:after="0"/>
        <w:ind w:left="708"/>
        <w:jc w:val="both"/>
        <w:textAlignment w:val="baseline"/>
        <w:rPr>
          <w:rFonts w:ascii="Work Sans" w:hAnsi="Work Sans" w:cs="Arial"/>
          <w:i/>
          <w:iCs/>
          <w:sz w:val="22"/>
          <w:szCs w:val="22"/>
        </w:rPr>
      </w:pPr>
      <w:r w:rsidRPr="009F1A18">
        <w:rPr>
          <w:rFonts w:ascii="Work Sans" w:hAnsi="Work Sans" w:cs="Arial"/>
          <w:i/>
          <w:iCs/>
          <w:sz w:val="22"/>
          <w:szCs w:val="22"/>
        </w:rPr>
        <w:t>2-Certificado de cámara de comercio vigente</w:t>
      </w:r>
    </w:p>
    <w:p w14:paraId="56F93F07" w14:textId="77777777" w:rsidR="009F1A18" w:rsidRPr="009F1A18" w:rsidRDefault="009F1A18" w:rsidP="009F1A18">
      <w:pPr>
        <w:pStyle w:val="paragraph"/>
        <w:spacing w:after="0"/>
        <w:ind w:left="708"/>
        <w:jc w:val="both"/>
        <w:textAlignment w:val="baseline"/>
        <w:rPr>
          <w:rFonts w:ascii="Work Sans" w:hAnsi="Work Sans" w:cs="Arial"/>
          <w:i/>
          <w:iCs/>
          <w:sz w:val="22"/>
          <w:szCs w:val="22"/>
        </w:rPr>
      </w:pPr>
      <w:r w:rsidRPr="009F1A18">
        <w:rPr>
          <w:rFonts w:ascii="Work Sans" w:hAnsi="Work Sans" w:cs="Arial"/>
          <w:i/>
          <w:iCs/>
          <w:sz w:val="22"/>
          <w:szCs w:val="22"/>
        </w:rPr>
        <w:t>3-Copia de cedula del representante legal de la compañía</w:t>
      </w:r>
    </w:p>
    <w:p w14:paraId="6D2639CA" w14:textId="32F3CC61" w:rsidR="00F376FE" w:rsidRPr="008E2FA0" w:rsidRDefault="009F1A18" w:rsidP="009F1A18">
      <w:pPr>
        <w:pStyle w:val="paragraph"/>
        <w:spacing w:after="0"/>
        <w:ind w:left="708"/>
        <w:jc w:val="both"/>
        <w:textAlignment w:val="baseline"/>
        <w:rPr>
          <w:rStyle w:val="normaltextrun"/>
          <w:rFonts w:ascii="Work Sans" w:hAnsi="Work Sans" w:cs="Arial"/>
        </w:rPr>
      </w:pPr>
      <w:r w:rsidRPr="009F1A18">
        <w:rPr>
          <w:rFonts w:ascii="Work Sans" w:hAnsi="Work Sans" w:cs="Arial"/>
          <w:i/>
          <w:iCs/>
          <w:sz w:val="22"/>
          <w:szCs w:val="22"/>
        </w:rPr>
        <w:lastRenderedPageBreak/>
        <w:t>4-Reporte en Excel con las rutas de desplazamiento de los carrotanques con los tiempos de desplazamiento.</w:t>
      </w:r>
      <w:r w:rsidR="006835F8" w:rsidRPr="36993F05">
        <w:rPr>
          <w:rFonts w:ascii="Work Sans" w:hAnsi="Work Sans" w:cs="Arial"/>
          <w:i/>
          <w:iCs/>
          <w:sz w:val="22"/>
          <w:szCs w:val="22"/>
        </w:rPr>
        <w:t>”</w:t>
      </w:r>
    </w:p>
    <w:p w14:paraId="2CDCA513" w14:textId="76310640" w:rsidR="00770A41" w:rsidRDefault="001E52E2" w:rsidP="36993F05">
      <w:pPr>
        <w:pStyle w:val="paragraph"/>
        <w:spacing w:before="0" w:beforeAutospacing="0" w:after="0" w:afterAutospacing="0"/>
        <w:jc w:val="both"/>
        <w:textAlignment w:val="baseline"/>
        <w:rPr>
          <w:rFonts w:ascii="Work Sans" w:hAnsi="Work Sans" w:cs="Arial"/>
          <w:color w:val="000000" w:themeColor="text1"/>
        </w:rPr>
      </w:pPr>
      <w:r w:rsidRPr="36993F05">
        <w:rPr>
          <w:rStyle w:val="normaltextrun"/>
          <w:rFonts w:ascii="Work Sans" w:hAnsi="Work Sans" w:cs="Arial"/>
          <w:color w:val="000000" w:themeColor="text1"/>
        </w:rPr>
        <w:t xml:space="preserve">Teniendo en cuenta lo expuesto en su solicitud, </w:t>
      </w:r>
      <w:r w:rsidR="005E4C70" w:rsidRPr="36993F05">
        <w:rPr>
          <w:rStyle w:val="normaltextrun"/>
          <w:rFonts w:ascii="Work Sans" w:hAnsi="Work Sans" w:cs="Arial"/>
          <w:color w:val="000000" w:themeColor="text1"/>
        </w:rPr>
        <w:t>y c</w:t>
      </w:r>
      <w:r w:rsidR="005E4C70" w:rsidRPr="36993F05">
        <w:rPr>
          <w:rFonts w:ascii="Work Sans" w:hAnsi="Work Sans" w:cs="Arial"/>
          <w:color w:val="000000" w:themeColor="text1"/>
        </w:rPr>
        <w:t xml:space="preserve">on fundamento en </w:t>
      </w:r>
      <w:r w:rsidR="000F37B6" w:rsidRPr="36993F05">
        <w:rPr>
          <w:rFonts w:ascii="Work Sans" w:hAnsi="Work Sans" w:cs="Arial"/>
          <w:color w:val="000000" w:themeColor="text1"/>
        </w:rPr>
        <w:t xml:space="preserve">lo dispuesto en </w:t>
      </w:r>
      <w:r w:rsidR="005E4C70" w:rsidRPr="36993F05">
        <w:rPr>
          <w:rFonts w:ascii="Work Sans" w:hAnsi="Work Sans" w:cs="Arial"/>
          <w:color w:val="000000" w:themeColor="text1"/>
        </w:rPr>
        <w:t>el artículo 10 de la Resolución</w:t>
      </w:r>
      <w:r w:rsidR="6AF7563C" w:rsidRPr="36993F05">
        <w:rPr>
          <w:rFonts w:ascii="Work Sans" w:hAnsi="Work Sans" w:cs="Arial"/>
          <w:color w:val="000000" w:themeColor="text1"/>
        </w:rPr>
        <w:t xml:space="preserve"> </w:t>
      </w:r>
      <w:r w:rsidR="005E4C70" w:rsidRPr="36993F05">
        <w:rPr>
          <w:rFonts w:ascii="Work Sans" w:hAnsi="Work Sans" w:cs="Arial"/>
          <w:color w:val="000000" w:themeColor="text1"/>
        </w:rPr>
        <w:t xml:space="preserve">40607 de 2016, por la cual se reglamenta el artículo 209 de la Ley 1753 de 2015 en relación con el uso de la guía única de transporte para el gas licuado de petróleo (GLP), </w:t>
      </w:r>
      <w:r w:rsidR="4110217B" w:rsidRPr="36993F05">
        <w:rPr>
          <w:rFonts w:ascii="Work Sans" w:hAnsi="Work Sans" w:cs="Arial"/>
          <w:color w:val="000000" w:themeColor="text1"/>
        </w:rPr>
        <w:t>se verificó</w:t>
      </w:r>
      <w:r w:rsidR="00B12D50" w:rsidRPr="36993F05">
        <w:rPr>
          <w:rStyle w:val="normaltextrun"/>
          <w:rFonts w:ascii="Work Sans" w:hAnsi="Work Sans" w:cs="Arial"/>
          <w:color w:val="000000" w:themeColor="text1"/>
        </w:rPr>
        <w:t xml:space="preserve"> </w:t>
      </w:r>
      <w:r w:rsidR="00647F09" w:rsidRPr="36993F05">
        <w:rPr>
          <w:rStyle w:val="normaltextrun"/>
          <w:rFonts w:ascii="Work Sans" w:hAnsi="Work Sans" w:cs="Arial"/>
          <w:color w:val="000000" w:themeColor="text1"/>
        </w:rPr>
        <w:t>en nuestro sistema de gestión documental</w:t>
      </w:r>
      <w:r w:rsidR="00D42237" w:rsidRPr="36993F05">
        <w:rPr>
          <w:rStyle w:val="normaltextrun"/>
          <w:rFonts w:ascii="Work Sans" w:hAnsi="Work Sans" w:cs="Arial"/>
          <w:color w:val="000000" w:themeColor="text1"/>
        </w:rPr>
        <w:t>, los informes de utilización de</w:t>
      </w:r>
      <w:r w:rsidR="00632F3A" w:rsidRPr="36993F05">
        <w:rPr>
          <w:rStyle w:val="normaltextrun"/>
          <w:rFonts w:ascii="Work Sans" w:hAnsi="Work Sans" w:cs="Arial"/>
          <w:color w:val="000000" w:themeColor="text1"/>
        </w:rPr>
        <w:t xml:space="preserve"> guías que han sido allegados al Ministerio de Minas y Energía por la empresa </w:t>
      </w:r>
      <w:r w:rsidR="00254EB8" w:rsidRPr="36993F05">
        <w:rPr>
          <w:rFonts w:ascii="Work Sans" w:hAnsi="Work Sans" w:cs="Arial"/>
        </w:rPr>
        <w:t>COLOMBOGAS S.A.S E.S.P.</w:t>
      </w:r>
      <w:r w:rsidR="2FD04CE3" w:rsidRPr="36993F05">
        <w:rPr>
          <w:rFonts w:ascii="Work Sans" w:hAnsi="Work Sans" w:cs="Arial"/>
        </w:rPr>
        <w:t>,</w:t>
      </w:r>
      <w:r w:rsidR="00546F35" w:rsidRPr="36993F05">
        <w:rPr>
          <w:rFonts w:ascii="Work Sans" w:hAnsi="Work Sans" w:cs="Arial"/>
          <w:color w:val="000000" w:themeColor="text1"/>
        </w:rPr>
        <w:t xml:space="preserve"> </w:t>
      </w:r>
      <w:r w:rsidR="000F038C" w:rsidRPr="36993F05">
        <w:rPr>
          <w:rFonts w:ascii="Work Sans" w:hAnsi="Work Sans" w:cs="Arial"/>
          <w:color w:val="000000" w:themeColor="text1"/>
        </w:rPr>
        <w:t xml:space="preserve">así como </w:t>
      </w:r>
      <w:r w:rsidR="00D42237" w:rsidRPr="36993F05">
        <w:rPr>
          <w:rFonts w:ascii="Work Sans" w:hAnsi="Work Sans" w:cs="Arial"/>
          <w:color w:val="000000" w:themeColor="text1"/>
        </w:rPr>
        <w:t>la información contenida en ellos,</w:t>
      </w:r>
      <w:r w:rsidR="004C0314" w:rsidRPr="36993F05">
        <w:rPr>
          <w:rFonts w:ascii="Work Sans" w:hAnsi="Work Sans" w:cs="Arial"/>
          <w:color w:val="000000" w:themeColor="text1"/>
        </w:rPr>
        <w:t xml:space="preserve"> tomando como referente </w:t>
      </w:r>
      <w:r w:rsidR="00DF0B87" w:rsidRPr="36993F05">
        <w:rPr>
          <w:rFonts w:ascii="Work Sans" w:hAnsi="Work Sans" w:cs="Arial"/>
          <w:color w:val="000000" w:themeColor="text1"/>
        </w:rPr>
        <w:t xml:space="preserve">para la autorización </w:t>
      </w:r>
      <w:r w:rsidR="00902FD7" w:rsidRPr="36993F05">
        <w:rPr>
          <w:rFonts w:ascii="Work Sans" w:hAnsi="Work Sans" w:cs="Arial"/>
          <w:color w:val="000000" w:themeColor="text1"/>
        </w:rPr>
        <w:t xml:space="preserve">la información de </w:t>
      </w:r>
      <w:r w:rsidR="004C0314" w:rsidRPr="36993F05">
        <w:rPr>
          <w:rFonts w:ascii="Work Sans" w:hAnsi="Work Sans" w:cs="Arial"/>
          <w:color w:val="000000" w:themeColor="text1"/>
        </w:rPr>
        <w:t xml:space="preserve">los últimos </w:t>
      </w:r>
      <w:r w:rsidR="001B26CB" w:rsidRPr="36993F05">
        <w:rPr>
          <w:rFonts w:ascii="Work Sans" w:hAnsi="Work Sans" w:cs="Arial"/>
          <w:color w:val="000000" w:themeColor="text1"/>
        </w:rPr>
        <w:t>seis</w:t>
      </w:r>
      <w:r w:rsidR="6F59A70C" w:rsidRPr="36993F05">
        <w:rPr>
          <w:rFonts w:ascii="Work Sans" w:hAnsi="Work Sans" w:cs="Arial"/>
          <w:color w:val="000000" w:themeColor="text1"/>
        </w:rPr>
        <w:t xml:space="preserve"> (6) </w:t>
      </w:r>
      <w:r w:rsidR="001B26CB" w:rsidRPr="36993F05">
        <w:rPr>
          <w:rFonts w:ascii="Work Sans" w:hAnsi="Work Sans" w:cs="Arial"/>
          <w:color w:val="000000" w:themeColor="text1"/>
        </w:rPr>
        <w:t xml:space="preserve">meses reportados, </w:t>
      </w:r>
      <w:r w:rsidR="00D77074" w:rsidRPr="36993F05">
        <w:rPr>
          <w:rFonts w:ascii="Work Sans" w:hAnsi="Work Sans" w:cs="Arial"/>
          <w:color w:val="000000" w:themeColor="text1"/>
        </w:rPr>
        <w:t>como se muestra a continuación:</w:t>
      </w:r>
    </w:p>
    <w:p w14:paraId="58A40C4B" w14:textId="77777777" w:rsidR="00D77074" w:rsidRDefault="00D77074" w:rsidP="00836471">
      <w:pPr>
        <w:pStyle w:val="paragraph"/>
        <w:spacing w:before="0" w:beforeAutospacing="0" w:after="0" w:afterAutospacing="0"/>
        <w:jc w:val="both"/>
        <w:textAlignment w:val="baseline"/>
        <w:rPr>
          <w:rFonts w:ascii="Work Sans" w:hAnsi="Work Sans" w:cs="Arial"/>
          <w:color w:val="000000" w:themeColor="text1"/>
        </w:rPr>
      </w:pPr>
    </w:p>
    <w:tbl>
      <w:tblPr>
        <w:tblStyle w:val="Tablaconcuadrcula"/>
        <w:tblW w:w="0" w:type="auto"/>
        <w:tblLook w:val="04A0" w:firstRow="1" w:lastRow="0" w:firstColumn="1" w:lastColumn="0" w:noHBand="0" w:noVBand="1"/>
      </w:tblPr>
      <w:tblGrid>
        <w:gridCol w:w="2122"/>
        <w:gridCol w:w="3543"/>
        <w:gridCol w:w="3544"/>
      </w:tblGrid>
      <w:tr w:rsidR="00D77074" w14:paraId="04222BE3" w14:textId="77777777" w:rsidTr="00B67EEA">
        <w:tc>
          <w:tcPr>
            <w:tcW w:w="2122" w:type="dxa"/>
            <w:shd w:val="clear" w:color="auto" w:fill="auto"/>
          </w:tcPr>
          <w:p w14:paraId="6FEDC56E" w14:textId="5C2FE147" w:rsidR="00D77074" w:rsidRPr="00D77074" w:rsidRDefault="000F038C" w:rsidP="001E3BE5">
            <w:pPr>
              <w:pStyle w:val="paragraph"/>
              <w:spacing w:before="0" w:beforeAutospacing="0" w:after="0" w:afterAutospacing="0"/>
              <w:jc w:val="center"/>
              <w:textAlignment w:val="baseline"/>
              <w:rPr>
                <w:rFonts w:ascii="Work Sans" w:hAnsi="Work Sans" w:cs="Arial"/>
                <w:b/>
                <w:bCs/>
                <w:color w:val="000000" w:themeColor="text1"/>
                <w:sz w:val="22"/>
                <w:szCs w:val="22"/>
              </w:rPr>
            </w:pPr>
            <w:r>
              <w:rPr>
                <w:rFonts w:ascii="Work Sans" w:hAnsi="Work Sans" w:cs="Arial"/>
                <w:b/>
                <w:bCs/>
                <w:color w:val="000000" w:themeColor="text1"/>
                <w:sz w:val="22"/>
                <w:szCs w:val="22"/>
              </w:rPr>
              <w:t>Í</w:t>
            </w:r>
            <w:r w:rsidR="00D77074" w:rsidRPr="00D77074">
              <w:rPr>
                <w:rFonts w:ascii="Work Sans" w:hAnsi="Work Sans" w:cs="Arial"/>
                <w:b/>
                <w:bCs/>
                <w:color w:val="000000" w:themeColor="text1"/>
                <w:sz w:val="22"/>
                <w:szCs w:val="22"/>
              </w:rPr>
              <w:t>tem</w:t>
            </w:r>
          </w:p>
        </w:tc>
        <w:tc>
          <w:tcPr>
            <w:tcW w:w="3543" w:type="dxa"/>
            <w:shd w:val="clear" w:color="auto" w:fill="auto"/>
          </w:tcPr>
          <w:p w14:paraId="0FBBF14B" w14:textId="51B0C5FE" w:rsidR="00D77074" w:rsidRPr="00D77074" w:rsidRDefault="00D77074" w:rsidP="001E3BE5">
            <w:pPr>
              <w:pStyle w:val="paragraph"/>
              <w:spacing w:before="0" w:beforeAutospacing="0" w:after="0" w:afterAutospacing="0"/>
              <w:jc w:val="center"/>
              <w:textAlignment w:val="baseline"/>
              <w:rPr>
                <w:rFonts w:ascii="Work Sans" w:hAnsi="Work Sans" w:cs="Arial"/>
                <w:b/>
                <w:bCs/>
                <w:color w:val="000000" w:themeColor="text1"/>
                <w:sz w:val="22"/>
                <w:szCs w:val="22"/>
              </w:rPr>
            </w:pPr>
            <w:r w:rsidRPr="00D77074">
              <w:rPr>
                <w:rFonts w:ascii="Work Sans" w:hAnsi="Work Sans" w:cs="Arial"/>
                <w:b/>
                <w:bCs/>
                <w:color w:val="000000" w:themeColor="text1"/>
                <w:sz w:val="22"/>
                <w:szCs w:val="22"/>
              </w:rPr>
              <w:t>Mes</w:t>
            </w:r>
          </w:p>
        </w:tc>
        <w:tc>
          <w:tcPr>
            <w:tcW w:w="3544" w:type="dxa"/>
            <w:shd w:val="clear" w:color="auto" w:fill="auto"/>
          </w:tcPr>
          <w:p w14:paraId="3824861D" w14:textId="77777777" w:rsidR="00D77074" w:rsidRPr="00D77074" w:rsidRDefault="00D77074" w:rsidP="001E3BE5">
            <w:pPr>
              <w:pStyle w:val="paragraph"/>
              <w:spacing w:before="0" w:beforeAutospacing="0" w:after="0" w:afterAutospacing="0"/>
              <w:jc w:val="center"/>
              <w:textAlignment w:val="baseline"/>
              <w:rPr>
                <w:rFonts w:ascii="Work Sans" w:hAnsi="Work Sans" w:cs="Arial"/>
                <w:b/>
                <w:bCs/>
                <w:color w:val="000000" w:themeColor="text1"/>
                <w:sz w:val="22"/>
                <w:szCs w:val="22"/>
              </w:rPr>
            </w:pPr>
            <w:r w:rsidRPr="00D77074">
              <w:rPr>
                <w:rFonts w:ascii="Work Sans" w:hAnsi="Work Sans" w:cs="Arial"/>
                <w:b/>
                <w:bCs/>
                <w:color w:val="000000" w:themeColor="text1"/>
                <w:sz w:val="22"/>
                <w:szCs w:val="22"/>
              </w:rPr>
              <w:t xml:space="preserve">Cantidad Guías usadas </w:t>
            </w:r>
          </w:p>
          <w:p w14:paraId="6C39E564" w14:textId="77777777" w:rsidR="00D77074" w:rsidRPr="00D77074" w:rsidRDefault="00D77074" w:rsidP="001E3BE5">
            <w:pPr>
              <w:pStyle w:val="paragraph"/>
              <w:spacing w:before="0" w:beforeAutospacing="0" w:after="0" w:afterAutospacing="0"/>
              <w:jc w:val="center"/>
              <w:textAlignment w:val="baseline"/>
              <w:rPr>
                <w:rFonts w:ascii="Work Sans" w:hAnsi="Work Sans" w:cs="Arial"/>
                <w:b/>
                <w:bCs/>
                <w:color w:val="000000" w:themeColor="text1"/>
                <w:sz w:val="22"/>
                <w:szCs w:val="22"/>
              </w:rPr>
            </w:pPr>
            <w:r w:rsidRPr="00D77074">
              <w:rPr>
                <w:rFonts w:ascii="Work Sans" w:hAnsi="Work Sans" w:cs="Arial"/>
                <w:b/>
                <w:bCs/>
                <w:color w:val="000000" w:themeColor="text1"/>
                <w:sz w:val="22"/>
                <w:szCs w:val="22"/>
              </w:rPr>
              <w:t>reportadas</w:t>
            </w:r>
          </w:p>
        </w:tc>
      </w:tr>
      <w:tr w:rsidR="00D77074" w14:paraId="670700E3" w14:textId="77777777" w:rsidTr="00B67EEA">
        <w:tc>
          <w:tcPr>
            <w:tcW w:w="2122" w:type="dxa"/>
            <w:shd w:val="clear" w:color="auto" w:fill="auto"/>
          </w:tcPr>
          <w:p w14:paraId="2DFA4F00" w14:textId="77777777" w:rsidR="00D77074" w:rsidRPr="00D77074" w:rsidRDefault="00D77074" w:rsidP="001E3BE5">
            <w:pPr>
              <w:pStyle w:val="paragraph"/>
              <w:spacing w:before="0" w:beforeAutospacing="0" w:after="0" w:afterAutospacing="0"/>
              <w:jc w:val="center"/>
              <w:textAlignment w:val="baseline"/>
              <w:rPr>
                <w:rFonts w:ascii="Work Sans" w:hAnsi="Work Sans" w:cs="Arial"/>
                <w:color w:val="000000" w:themeColor="text1"/>
                <w:sz w:val="22"/>
                <w:szCs w:val="22"/>
              </w:rPr>
            </w:pPr>
            <w:r w:rsidRPr="00D77074">
              <w:rPr>
                <w:rFonts w:ascii="Work Sans" w:hAnsi="Work Sans" w:cs="Arial"/>
                <w:color w:val="000000" w:themeColor="text1"/>
                <w:sz w:val="22"/>
                <w:szCs w:val="22"/>
              </w:rPr>
              <w:t>Informe</w:t>
            </w:r>
          </w:p>
        </w:tc>
        <w:tc>
          <w:tcPr>
            <w:tcW w:w="3543" w:type="dxa"/>
            <w:shd w:val="clear" w:color="auto" w:fill="auto"/>
          </w:tcPr>
          <w:p w14:paraId="76B57AEE" w14:textId="0DC283D9" w:rsidR="00D77074" w:rsidRPr="00D77074" w:rsidRDefault="00B67EEA" w:rsidP="00D33A3F">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Junio</w:t>
            </w:r>
            <w:r w:rsidRPr="00D77074">
              <w:rPr>
                <w:rFonts w:ascii="Work Sans" w:hAnsi="Work Sans" w:cs="Arial"/>
                <w:color w:val="000000" w:themeColor="text1"/>
                <w:sz w:val="22"/>
                <w:szCs w:val="22"/>
              </w:rPr>
              <w:t>-2025</w:t>
            </w:r>
          </w:p>
        </w:tc>
        <w:tc>
          <w:tcPr>
            <w:tcW w:w="3544" w:type="dxa"/>
            <w:shd w:val="clear" w:color="auto" w:fill="auto"/>
          </w:tcPr>
          <w:p w14:paraId="2B39E4B0" w14:textId="1F727CCC" w:rsidR="00D77074" w:rsidRPr="00D77074" w:rsidRDefault="00B67EEA" w:rsidP="00252352">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136</w:t>
            </w:r>
          </w:p>
        </w:tc>
      </w:tr>
      <w:tr w:rsidR="00546F35" w14:paraId="63F0EBB2" w14:textId="77777777" w:rsidTr="00B67EEA">
        <w:tc>
          <w:tcPr>
            <w:tcW w:w="2122" w:type="dxa"/>
            <w:shd w:val="clear" w:color="auto" w:fill="auto"/>
          </w:tcPr>
          <w:p w14:paraId="12B9F336" w14:textId="77777777" w:rsidR="00546F35" w:rsidRPr="00D77074" w:rsidRDefault="00546F35" w:rsidP="00546F35">
            <w:pPr>
              <w:pStyle w:val="paragraph"/>
              <w:spacing w:before="0" w:beforeAutospacing="0" w:after="0" w:afterAutospacing="0"/>
              <w:jc w:val="center"/>
              <w:textAlignment w:val="baseline"/>
              <w:rPr>
                <w:rFonts w:ascii="Work Sans" w:hAnsi="Work Sans" w:cs="Arial"/>
                <w:color w:val="000000" w:themeColor="text1"/>
                <w:sz w:val="22"/>
                <w:szCs w:val="22"/>
              </w:rPr>
            </w:pPr>
            <w:r w:rsidRPr="00D77074">
              <w:rPr>
                <w:rFonts w:ascii="Work Sans" w:hAnsi="Work Sans" w:cs="Arial"/>
                <w:color w:val="000000" w:themeColor="text1"/>
                <w:sz w:val="22"/>
                <w:szCs w:val="22"/>
              </w:rPr>
              <w:t>Informe</w:t>
            </w:r>
          </w:p>
        </w:tc>
        <w:tc>
          <w:tcPr>
            <w:tcW w:w="3543" w:type="dxa"/>
            <w:shd w:val="clear" w:color="auto" w:fill="auto"/>
          </w:tcPr>
          <w:p w14:paraId="02B423EE" w14:textId="0FDCACEB" w:rsidR="00546F35" w:rsidRPr="00D77074" w:rsidRDefault="00B67EEA" w:rsidP="00D33A3F">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Julio</w:t>
            </w:r>
            <w:r w:rsidR="00546F35" w:rsidRPr="00D77074">
              <w:rPr>
                <w:rFonts w:ascii="Work Sans" w:hAnsi="Work Sans" w:cs="Arial"/>
                <w:color w:val="000000" w:themeColor="text1"/>
                <w:sz w:val="22"/>
                <w:szCs w:val="22"/>
              </w:rPr>
              <w:t>-2025</w:t>
            </w:r>
          </w:p>
        </w:tc>
        <w:tc>
          <w:tcPr>
            <w:tcW w:w="3544" w:type="dxa"/>
            <w:shd w:val="clear" w:color="auto" w:fill="auto"/>
          </w:tcPr>
          <w:p w14:paraId="53D3159C" w14:textId="089E4EE8" w:rsidR="00546F35" w:rsidRPr="00D77074" w:rsidRDefault="00B67EEA" w:rsidP="00252352">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164</w:t>
            </w:r>
          </w:p>
        </w:tc>
      </w:tr>
      <w:tr w:rsidR="00546F35" w14:paraId="26631F9A" w14:textId="77777777" w:rsidTr="00B67EEA">
        <w:tc>
          <w:tcPr>
            <w:tcW w:w="2122" w:type="dxa"/>
            <w:shd w:val="clear" w:color="auto" w:fill="auto"/>
          </w:tcPr>
          <w:p w14:paraId="2C8EFD55" w14:textId="77777777" w:rsidR="00546F35" w:rsidRPr="00D77074" w:rsidRDefault="00546F35" w:rsidP="00546F35">
            <w:pPr>
              <w:pStyle w:val="paragraph"/>
              <w:spacing w:before="0" w:beforeAutospacing="0" w:after="0" w:afterAutospacing="0"/>
              <w:jc w:val="center"/>
              <w:textAlignment w:val="baseline"/>
              <w:rPr>
                <w:rFonts w:ascii="Work Sans" w:hAnsi="Work Sans" w:cs="Arial"/>
                <w:color w:val="000000" w:themeColor="text1"/>
                <w:sz w:val="22"/>
                <w:szCs w:val="22"/>
              </w:rPr>
            </w:pPr>
            <w:r w:rsidRPr="00D77074">
              <w:rPr>
                <w:rFonts w:ascii="Work Sans" w:hAnsi="Work Sans" w:cs="Arial"/>
                <w:color w:val="000000" w:themeColor="text1"/>
                <w:sz w:val="22"/>
                <w:szCs w:val="22"/>
              </w:rPr>
              <w:t>Informe</w:t>
            </w:r>
          </w:p>
        </w:tc>
        <w:tc>
          <w:tcPr>
            <w:tcW w:w="3543" w:type="dxa"/>
            <w:shd w:val="clear" w:color="auto" w:fill="auto"/>
          </w:tcPr>
          <w:p w14:paraId="04996E6A" w14:textId="711110D8" w:rsidR="00546F35" w:rsidRPr="00D77074" w:rsidRDefault="00B67EEA" w:rsidP="00D33A3F">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Agosto</w:t>
            </w:r>
            <w:r w:rsidR="00546F35" w:rsidRPr="00D77074">
              <w:rPr>
                <w:rFonts w:ascii="Work Sans" w:hAnsi="Work Sans" w:cs="Arial"/>
                <w:color w:val="000000" w:themeColor="text1"/>
                <w:sz w:val="22"/>
                <w:szCs w:val="22"/>
              </w:rPr>
              <w:t>-2025</w:t>
            </w:r>
          </w:p>
        </w:tc>
        <w:tc>
          <w:tcPr>
            <w:tcW w:w="3544" w:type="dxa"/>
            <w:shd w:val="clear" w:color="auto" w:fill="auto"/>
          </w:tcPr>
          <w:p w14:paraId="0D2D8565" w14:textId="50DA5954" w:rsidR="00546F35" w:rsidRPr="00D77074" w:rsidRDefault="00B67EEA" w:rsidP="00252352">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175</w:t>
            </w:r>
          </w:p>
        </w:tc>
      </w:tr>
      <w:tr w:rsidR="00546F35" w14:paraId="41749D89" w14:textId="77777777" w:rsidTr="00B67EEA">
        <w:trPr>
          <w:trHeight w:val="420"/>
        </w:trPr>
        <w:tc>
          <w:tcPr>
            <w:tcW w:w="2122" w:type="dxa"/>
            <w:shd w:val="clear" w:color="auto" w:fill="auto"/>
          </w:tcPr>
          <w:p w14:paraId="43C01B5B" w14:textId="77777777" w:rsidR="00546F35" w:rsidRPr="00D77074" w:rsidRDefault="00546F35" w:rsidP="00546F35">
            <w:pPr>
              <w:pStyle w:val="paragraph"/>
              <w:spacing w:before="0" w:beforeAutospacing="0" w:after="0" w:afterAutospacing="0"/>
              <w:jc w:val="center"/>
              <w:textAlignment w:val="baseline"/>
              <w:rPr>
                <w:rFonts w:ascii="Work Sans" w:hAnsi="Work Sans" w:cs="Arial"/>
                <w:color w:val="000000" w:themeColor="text1"/>
                <w:sz w:val="22"/>
                <w:szCs w:val="22"/>
              </w:rPr>
            </w:pPr>
            <w:r w:rsidRPr="00D77074">
              <w:rPr>
                <w:rFonts w:ascii="Work Sans" w:hAnsi="Work Sans" w:cs="Arial"/>
                <w:color w:val="000000" w:themeColor="text1"/>
                <w:sz w:val="22"/>
                <w:szCs w:val="22"/>
              </w:rPr>
              <w:t>Informe</w:t>
            </w:r>
          </w:p>
        </w:tc>
        <w:tc>
          <w:tcPr>
            <w:tcW w:w="3543" w:type="dxa"/>
            <w:shd w:val="clear" w:color="auto" w:fill="auto"/>
          </w:tcPr>
          <w:p w14:paraId="3BE645AE" w14:textId="5C71CCCC" w:rsidR="00546F35" w:rsidRPr="00D77074" w:rsidRDefault="00B67EEA" w:rsidP="00D33A3F">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Septiembre</w:t>
            </w:r>
            <w:r w:rsidR="00546F35" w:rsidRPr="00D77074">
              <w:rPr>
                <w:rFonts w:ascii="Work Sans" w:hAnsi="Work Sans" w:cs="Arial"/>
                <w:color w:val="000000" w:themeColor="text1"/>
                <w:sz w:val="22"/>
                <w:szCs w:val="22"/>
              </w:rPr>
              <w:t xml:space="preserve"> -2025</w:t>
            </w:r>
          </w:p>
        </w:tc>
        <w:tc>
          <w:tcPr>
            <w:tcW w:w="3544" w:type="dxa"/>
            <w:shd w:val="clear" w:color="auto" w:fill="auto"/>
          </w:tcPr>
          <w:p w14:paraId="0C0BF2F7" w14:textId="5CFD5210" w:rsidR="00546F35" w:rsidRPr="00D77074" w:rsidRDefault="00B67EEA" w:rsidP="00252352">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182</w:t>
            </w:r>
          </w:p>
        </w:tc>
      </w:tr>
      <w:tr w:rsidR="00546F35" w14:paraId="71BF04E2" w14:textId="77777777" w:rsidTr="00B67EEA">
        <w:tc>
          <w:tcPr>
            <w:tcW w:w="2122" w:type="dxa"/>
            <w:shd w:val="clear" w:color="auto" w:fill="auto"/>
          </w:tcPr>
          <w:p w14:paraId="31CC6644" w14:textId="77777777" w:rsidR="00546F35" w:rsidRPr="00D77074" w:rsidRDefault="00546F35" w:rsidP="00546F35">
            <w:pPr>
              <w:pStyle w:val="paragraph"/>
              <w:spacing w:before="0" w:beforeAutospacing="0" w:after="0" w:afterAutospacing="0"/>
              <w:jc w:val="center"/>
              <w:textAlignment w:val="baseline"/>
              <w:rPr>
                <w:rFonts w:ascii="Work Sans" w:hAnsi="Work Sans" w:cs="Arial"/>
                <w:color w:val="000000" w:themeColor="text1"/>
                <w:sz w:val="22"/>
                <w:szCs w:val="22"/>
              </w:rPr>
            </w:pPr>
            <w:r w:rsidRPr="00D77074">
              <w:rPr>
                <w:rFonts w:ascii="Work Sans" w:hAnsi="Work Sans" w:cs="Arial"/>
                <w:color w:val="000000" w:themeColor="text1"/>
                <w:sz w:val="22"/>
                <w:szCs w:val="22"/>
              </w:rPr>
              <w:t>Informe</w:t>
            </w:r>
          </w:p>
        </w:tc>
        <w:tc>
          <w:tcPr>
            <w:tcW w:w="3543" w:type="dxa"/>
            <w:shd w:val="clear" w:color="auto" w:fill="auto"/>
          </w:tcPr>
          <w:p w14:paraId="097BFBD9" w14:textId="08A12EEF" w:rsidR="00546F35" w:rsidRPr="00D77074" w:rsidRDefault="00B67EEA" w:rsidP="00D33A3F">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Octubre</w:t>
            </w:r>
            <w:r w:rsidR="00546F35" w:rsidRPr="00D77074">
              <w:rPr>
                <w:rFonts w:ascii="Work Sans" w:hAnsi="Work Sans" w:cs="Arial"/>
                <w:color w:val="000000" w:themeColor="text1"/>
                <w:sz w:val="22"/>
                <w:szCs w:val="22"/>
              </w:rPr>
              <w:t>-2025</w:t>
            </w:r>
          </w:p>
        </w:tc>
        <w:tc>
          <w:tcPr>
            <w:tcW w:w="3544" w:type="dxa"/>
            <w:shd w:val="clear" w:color="auto" w:fill="auto"/>
          </w:tcPr>
          <w:p w14:paraId="74796FB2" w14:textId="4D691527" w:rsidR="00546F35" w:rsidRPr="00D77074" w:rsidRDefault="00B67EEA" w:rsidP="00252352">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189</w:t>
            </w:r>
          </w:p>
        </w:tc>
      </w:tr>
      <w:tr w:rsidR="00546F35" w14:paraId="41ECECF6" w14:textId="77777777" w:rsidTr="00B67EEA">
        <w:tc>
          <w:tcPr>
            <w:tcW w:w="2122" w:type="dxa"/>
            <w:shd w:val="clear" w:color="auto" w:fill="auto"/>
          </w:tcPr>
          <w:p w14:paraId="482B50CE" w14:textId="77777777" w:rsidR="00546F35" w:rsidRPr="00D77074" w:rsidRDefault="00546F35" w:rsidP="00546F35">
            <w:pPr>
              <w:pStyle w:val="paragraph"/>
              <w:spacing w:before="0" w:beforeAutospacing="0" w:after="0" w:afterAutospacing="0"/>
              <w:jc w:val="center"/>
              <w:textAlignment w:val="baseline"/>
              <w:rPr>
                <w:rFonts w:ascii="Work Sans" w:hAnsi="Work Sans" w:cs="Arial"/>
                <w:color w:val="000000" w:themeColor="text1"/>
                <w:sz w:val="22"/>
                <w:szCs w:val="22"/>
              </w:rPr>
            </w:pPr>
            <w:r w:rsidRPr="00D77074">
              <w:rPr>
                <w:rFonts w:ascii="Work Sans" w:hAnsi="Work Sans" w:cs="Arial"/>
                <w:color w:val="000000" w:themeColor="text1"/>
                <w:sz w:val="22"/>
                <w:szCs w:val="22"/>
              </w:rPr>
              <w:t>Informe</w:t>
            </w:r>
          </w:p>
        </w:tc>
        <w:tc>
          <w:tcPr>
            <w:tcW w:w="3543" w:type="dxa"/>
            <w:shd w:val="clear" w:color="auto" w:fill="auto"/>
          </w:tcPr>
          <w:p w14:paraId="40C7CEAB" w14:textId="24467D57" w:rsidR="00546F35" w:rsidRPr="00D77074" w:rsidRDefault="00B67EEA" w:rsidP="00D33A3F">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Noviembre</w:t>
            </w:r>
            <w:r w:rsidR="00546F35" w:rsidRPr="00D77074">
              <w:rPr>
                <w:rFonts w:ascii="Work Sans" w:hAnsi="Work Sans" w:cs="Arial"/>
                <w:color w:val="000000" w:themeColor="text1"/>
                <w:sz w:val="22"/>
                <w:szCs w:val="22"/>
              </w:rPr>
              <w:t>-2025</w:t>
            </w:r>
          </w:p>
        </w:tc>
        <w:tc>
          <w:tcPr>
            <w:tcW w:w="3544" w:type="dxa"/>
            <w:shd w:val="clear" w:color="auto" w:fill="auto"/>
          </w:tcPr>
          <w:p w14:paraId="4C505C2C" w14:textId="3F6E638B" w:rsidR="00546F35" w:rsidRPr="00D77074" w:rsidRDefault="00D33A3F" w:rsidP="00252352">
            <w:pPr>
              <w:pStyle w:val="paragraph"/>
              <w:spacing w:before="0" w:beforeAutospacing="0" w:after="0" w:afterAutospacing="0"/>
              <w:jc w:val="center"/>
              <w:textAlignment w:val="baseline"/>
              <w:rPr>
                <w:rFonts w:ascii="Work Sans" w:hAnsi="Work Sans" w:cs="Arial"/>
                <w:color w:val="000000" w:themeColor="text1"/>
                <w:sz w:val="22"/>
                <w:szCs w:val="22"/>
              </w:rPr>
            </w:pPr>
            <w:r>
              <w:rPr>
                <w:rFonts w:ascii="Work Sans" w:hAnsi="Work Sans" w:cs="Arial"/>
                <w:color w:val="000000" w:themeColor="text1"/>
                <w:sz w:val="22"/>
                <w:szCs w:val="22"/>
              </w:rPr>
              <w:t>14</w:t>
            </w:r>
            <w:r w:rsidR="00B67EEA">
              <w:rPr>
                <w:rFonts w:ascii="Work Sans" w:hAnsi="Work Sans" w:cs="Arial"/>
                <w:color w:val="000000" w:themeColor="text1"/>
                <w:sz w:val="22"/>
                <w:szCs w:val="22"/>
              </w:rPr>
              <w:t>7</w:t>
            </w:r>
          </w:p>
        </w:tc>
      </w:tr>
      <w:tr w:rsidR="00546F35" w14:paraId="003AB1AF" w14:textId="77777777" w:rsidTr="00B67EEA">
        <w:tc>
          <w:tcPr>
            <w:tcW w:w="5665" w:type="dxa"/>
            <w:gridSpan w:val="2"/>
            <w:shd w:val="clear" w:color="auto" w:fill="auto"/>
          </w:tcPr>
          <w:p w14:paraId="394B5F33" w14:textId="77777777" w:rsidR="00546F35" w:rsidRPr="00D77074" w:rsidRDefault="00546F35" w:rsidP="00546F35">
            <w:pPr>
              <w:pStyle w:val="paragraph"/>
              <w:spacing w:before="0" w:beforeAutospacing="0" w:after="0" w:afterAutospacing="0"/>
              <w:textAlignment w:val="baseline"/>
              <w:rPr>
                <w:rFonts w:ascii="Work Sans" w:hAnsi="Work Sans" w:cs="Arial"/>
                <w:b/>
                <w:bCs/>
                <w:color w:val="000000" w:themeColor="text1"/>
                <w:sz w:val="22"/>
                <w:szCs w:val="22"/>
              </w:rPr>
            </w:pPr>
            <w:r w:rsidRPr="00D77074">
              <w:rPr>
                <w:rFonts w:ascii="Work Sans" w:hAnsi="Work Sans" w:cs="Arial"/>
                <w:b/>
                <w:bCs/>
                <w:color w:val="000000" w:themeColor="text1"/>
                <w:sz w:val="22"/>
                <w:szCs w:val="22"/>
              </w:rPr>
              <w:t xml:space="preserve">TOTAL, SEMESTRE </w:t>
            </w:r>
          </w:p>
        </w:tc>
        <w:tc>
          <w:tcPr>
            <w:tcW w:w="3544" w:type="dxa"/>
            <w:shd w:val="clear" w:color="auto" w:fill="auto"/>
          </w:tcPr>
          <w:p w14:paraId="1B900C75" w14:textId="1858E8AE" w:rsidR="00546F35" w:rsidRPr="00664F6B" w:rsidRDefault="00B67EEA" w:rsidP="00252352">
            <w:pPr>
              <w:pStyle w:val="paragraph"/>
              <w:spacing w:before="0" w:beforeAutospacing="0" w:after="0" w:afterAutospacing="0"/>
              <w:jc w:val="center"/>
              <w:textAlignment w:val="baseline"/>
              <w:rPr>
                <w:rFonts w:ascii="Work Sans" w:hAnsi="Work Sans" w:cs="Arial"/>
                <w:b/>
                <w:bCs/>
                <w:color w:val="000000" w:themeColor="text1"/>
                <w:sz w:val="22"/>
                <w:szCs w:val="22"/>
              </w:rPr>
            </w:pPr>
            <w:r>
              <w:rPr>
                <w:rFonts w:ascii="Work Sans" w:hAnsi="Work Sans" w:cs="Arial"/>
                <w:b/>
                <w:bCs/>
                <w:color w:val="000000" w:themeColor="text1"/>
                <w:sz w:val="22"/>
                <w:szCs w:val="22"/>
              </w:rPr>
              <w:t>993</w:t>
            </w:r>
          </w:p>
        </w:tc>
      </w:tr>
      <w:tr w:rsidR="00546F35" w14:paraId="112ECF71" w14:textId="77777777" w:rsidTr="00B67EEA">
        <w:tc>
          <w:tcPr>
            <w:tcW w:w="5665" w:type="dxa"/>
            <w:gridSpan w:val="2"/>
            <w:shd w:val="clear" w:color="auto" w:fill="auto"/>
          </w:tcPr>
          <w:p w14:paraId="66BF3D7F" w14:textId="77777777" w:rsidR="00546F35" w:rsidRPr="00D77074" w:rsidRDefault="00546F35" w:rsidP="00546F35">
            <w:pPr>
              <w:pStyle w:val="paragraph"/>
              <w:spacing w:before="0" w:beforeAutospacing="0" w:after="0" w:afterAutospacing="0"/>
              <w:textAlignment w:val="baseline"/>
              <w:rPr>
                <w:rFonts w:ascii="Work Sans" w:hAnsi="Work Sans" w:cs="Arial"/>
                <w:b/>
                <w:bCs/>
                <w:color w:val="000000" w:themeColor="text1"/>
                <w:sz w:val="22"/>
                <w:szCs w:val="22"/>
              </w:rPr>
            </w:pPr>
            <w:r w:rsidRPr="00D77074">
              <w:rPr>
                <w:rFonts w:ascii="Work Sans" w:hAnsi="Work Sans" w:cs="Arial"/>
                <w:b/>
                <w:bCs/>
                <w:color w:val="000000" w:themeColor="text1"/>
                <w:sz w:val="22"/>
                <w:szCs w:val="22"/>
              </w:rPr>
              <w:t>Promedio guías usadas por mes</w:t>
            </w:r>
          </w:p>
        </w:tc>
        <w:tc>
          <w:tcPr>
            <w:tcW w:w="3544" w:type="dxa"/>
            <w:shd w:val="clear" w:color="auto" w:fill="auto"/>
          </w:tcPr>
          <w:p w14:paraId="51A71072" w14:textId="1C2CEFC5" w:rsidR="00546F35" w:rsidRPr="00D77074" w:rsidRDefault="00664F6B" w:rsidP="00252352">
            <w:pPr>
              <w:pStyle w:val="paragraph"/>
              <w:spacing w:before="0" w:beforeAutospacing="0" w:after="0" w:afterAutospacing="0"/>
              <w:jc w:val="center"/>
              <w:textAlignment w:val="baseline"/>
              <w:rPr>
                <w:rFonts w:ascii="Work Sans" w:hAnsi="Work Sans" w:cs="Arial"/>
                <w:b/>
                <w:bCs/>
                <w:color w:val="000000" w:themeColor="text1"/>
                <w:sz w:val="22"/>
                <w:szCs w:val="22"/>
              </w:rPr>
            </w:pPr>
            <w:r>
              <w:rPr>
                <w:rFonts w:ascii="Work Sans" w:hAnsi="Work Sans" w:cs="Arial"/>
                <w:b/>
                <w:bCs/>
                <w:color w:val="000000" w:themeColor="text1"/>
                <w:sz w:val="22"/>
                <w:szCs w:val="22"/>
              </w:rPr>
              <w:t>1</w:t>
            </w:r>
            <w:r w:rsidR="00B67EEA">
              <w:rPr>
                <w:rFonts w:ascii="Work Sans" w:hAnsi="Work Sans" w:cs="Arial"/>
                <w:b/>
                <w:bCs/>
                <w:color w:val="000000" w:themeColor="text1"/>
                <w:sz w:val="22"/>
                <w:szCs w:val="22"/>
              </w:rPr>
              <w:t>65</w:t>
            </w:r>
          </w:p>
        </w:tc>
      </w:tr>
    </w:tbl>
    <w:p w14:paraId="794EAB8E" w14:textId="77777777" w:rsidR="00D77074" w:rsidRDefault="00D77074" w:rsidP="00836471">
      <w:pPr>
        <w:pStyle w:val="paragraph"/>
        <w:spacing w:before="0" w:beforeAutospacing="0" w:after="0" w:afterAutospacing="0"/>
        <w:jc w:val="both"/>
        <w:textAlignment w:val="baseline"/>
        <w:rPr>
          <w:rFonts w:ascii="Work Sans" w:hAnsi="Work Sans" w:cs="Arial"/>
          <w:color w:val="000000" w:themeColor="text1"/>
        </w:rPr>
      </w:pPr>
    </w:p>
    <w:p w14:paraId="41B32C18" w14:textId="431F4DC2" w:rsidR="6D7E58E5" w:rsidRPr="007437F2" w:rsidRDefault="6D7E58E5" w:rsidP="007437F2">
      <w:pPr>
        <w:spacing w:before="240" w:after="240"/>
        <w:jc w:val="both"/>
        <w:rPr>
          <w:rStyle w:val="normaltextrun"/>
          <w:rFonts w:ascii="Work Sans" w:eastAsia="Times New Roman" w:hAnsi="Work Sans" w:cs="Arial"/>
          <w:color w:val="000000" w:themeColor="text1"/>
          <w:sz w:val="24"/>
          <w:szCs w:val="24"/>
          <w:lang w:eastAsia="es-CO"/>
        </w:rPr>
      </w:pPr>
      <w:r w:rsidRPr="007437F2">
        <w:rPr>
          <w:rStyle w:val="normaltextrun"/>
          <w:rFonts w:ascii="Work Sans" w:eastAsia="Times New Roman" w:hAnsi="Work Sans" w:cs="Arial"/>
          <w:color w:val="000000" w:themeColor="text1"/>
          <w:sz w:val="24"/>
          <w:szCs w:val="24"/>
          <w:lang w:eastAsia="es-CO"/>
        </w:rPr>
        <w:t xml:space="preserve">Con base en la información anteriormente expuesta y en atención a su solicitud para la impresión de </w:t>
      </w:r>
      <w:r w:rsidR="00B67EEA">
        <w:rPr>
          <w:rStyle w:val="normaltextrun"/>
          <w:rFonts w:ascii="Work Sans" w:eastAsia="Times New Roman" w:hAnsi="Work Sans" w:cs="Arial"/>
          <w:color w:val="000000" w:themeColor="text1"/>
          <w:sz w:val="24"/>
          <w:szCs w:val="24"/>
          <w:lang w:eastAsia="es-CO"/>
        </w:rPr>
        <w:t>5.000</w:t>
      </w:r>
      <w:r w:rsidRPr="007437F2">
        <w:rPr>
          <w:rStyle w:val="normaltextrun"/>
          <w:rFonts w:ascii="Work Sans" w:eastAsia="Times New Roman" w:hAnsi="Work Sans" w:cs="Arial"/>
          <w:color w:val="000000" w:themeColor="text1"/>
          <w:sz w:val="24"/>
          <w:szCs w:val="24"/>
          <w:lang w:eastAsia="es-CO"/>
        </w:rPr>
        <w:t xml:space="preserve"> guías, nos permitimos informarle que se cumple con la documentación requerida para adelantar el trámite correspondiente.</w:t>
      </w:r>
    </w:p>
    <w:p w14:paraId="4E78E62A" w14:textId="321AC4B6" w:rsidR="6D7E58E5" w:rsidRPr="007437F2" w:rsidRDefault="6D7E58E5" w:rsidP="007437F2">
      <w:pPr>
        <w:spacing w:before="240" w:after="240"/>
        <w:jc w:val="both"/>
        <w:rPr>
          <w:rStyle w:val="normaltextrun"/>
          <w:rFonts w:ascii="Work Sans" w:eastAsia="Times New Roman" w:hAnsi="Work Sans" w:cs="Arial"/>
          <w:color w:val="000000" w:themeColor="text1"/>
          <w:sz w:val="24"/>
          <w:szCs w:val="24"/>
          <w:lang w:eastAsia="es-CO"/>
        </w:rPr>
      </w:pPr>
      <w:r w:rsidRPr="007437F2">
        <w:rPr>
          <w:rStyle w:val="normaltextrun"/>
          <w:rFonts w:ascii="Work Sans" w:eastAsia="Times New Roman" w:hAnsi="Work Sans" w:cs="Arial"/>
          <w:color w:val="000000" w:themeColor="text1"/>
          <w:sz w:val="24"/>
          <w:szCs w:val="24"/>
          <w:lang w:eastAsia="es-CO"/>
        </w:rPr>
        <w:t xml:space="preserve">Adicionalmente, tras la revisión y análisis de los informes de utilización de guías presentados ante este Ministerio durante los meses de </w:t>
      </w:r>
      <w:r w:rsidR="00B67EEA">
        <w:rPr>
          <w:rStyle w:val="normaltextrun"/>
          <w:rFonts w:ascii="Work Sans" w:eastAsia="Times New Roman" w:hAnsi="Work Sans" w:cs="Arial"/>
          <w:color w:val="000000" w:themeColor="text1"/>
          <w:sz w:val="24"/>
          <w:szCs w:val="24"/>
          <w:lang w:eastAsia="es-CO"/>
        </w:rPr>
        <w:t>junio</w:t>
      </w:r>
      <w:r w:rsidRPr="007437F2">
        <w:rPr>
          <w:rStyle w:val="normaltextrun"/>
          <w:rFonts w:ascii="Work Sans" w:eastAsia="Times New Roman" w:hAnsi="Work Sans" w:cs="Arial"/>
          <w:color w:val="000000" w:themeColor="text1"/>
          <w:sz w:val="24"/>
          <w:szCs w:val="24"/>
          <w:lang w:eastAsia="es-CO"/>
        </w:rPr>
        <w:t xml:space="preserve">, </w:t>
      </w:r>
      <w:r w:rsidR="00B67EEA">
        <w:rPr>
          <w:rStyle w:val="normaltextrun"/>
          <w:rFonts w:ascii="Work Sans" w:eastAsia="Times New Roman" w:hAnsi="Work Sans" w:cs="Arial"/>
          <w:color w:val="000000" w:themeColor="text1"/>
          <w:sz w:val="24"/>
          <w:szCs w:val="24"/>
          <w:lang w:eastAsia="es-CO"/>
        </w:rPr>
        <w:t>julio</w:t>
      </w:r>
      <w:r w:rsidRPr="007437F2">
        <w:rPr>
          <w:rStyle w:val="normaltextrun"/>
          <w:rFonts w:ascii="Work Sans" w:eastAsia="Times New Roman" w:hAnsi="Work Sans" w:cs="Arial"/>
          <w:color w:val="000000" w:themeColor="text1"/>
          <w:sz w:val="24"/>
          <w:szCs w:val="24"/>
          <w:lang w:eastAsia="es-CO"/>
        </w:rPr>
        <w:t xml:space="preserve">, </w:t>
      </w:r>
      <w:r w:rsidR="00B67EEA">
        <w:rPr>
          <w:rStyle w:val="normaltextrun"/>
          <w:rFonts w:ascii="Work Sans" w:eastAsia="Times New Roman" w:hAnsi="Work Sans" w:cs="Arial"/>
          <w:color w:val="000000" w:themeColor="text1"/>
          <w:sz w:val="24"/>
          <w:szCs w:val="24"/>
          <w:lang w:eastAsia="es-CO"/>
        </w:rPr>
        <w:t>agosto</w:t>
      </w:r>
      <w:r w:rsidRPr="007437F2">
        <w:rPr>
          <w:rStyle w:val="normaltextrun"/>
          <w:rFonts w:ascii="Work Sans" w:eastAsia="Times New Roman" w:hAnsi="Work Sans" w:cs="Arial"/>
          <w:color w:val="000000" w:themeColor="text1"/>
          <w:sz w:val="24"/>
          <w:szCs w:val="24"/>
          <w:lang w:eastAsia="es-CO"/>
        </w:rPr>
        <w:t xml:space="preserve">, </w:t>
      </w:r>
      <w:r w:rsidR="00B67EEA">
        <w:rPr>
          <w:rStyle w:val="normaltextrun"/>
          <w:rFonts w:ascii="Work Sans" w:eastAsia="Times New Roman" w:hAnsi="Work Sans" w:cs="Arial"/>
          <w:color w:val="000000" w:themeColor="text1"/>
          <w:sz w:val="24"/>
          <w:szCs w:val="24"/>
          <w:lang w:eastAsia="es-CO"/>
        </w:rPr>
        <w:t>septiembre</w:t>
      </w:r>
      <w:r w:rsidRPr="007437F2">
        <w:rPr>
          <w:rStyle w:val="normaltextrun"/>
          <w:rFonts w:ascii="Work Sans" w:eastAsia="Times New Roman" w:hAnsi="Work Sans" w:cs="Arial"/>
          <w:color w:val="000000" w:themeColor="text1"/>
          <w:sz w:val="24"/>
          <w:szCs w:val="24"/>
          <w:lang w:eastAsia="es-CO"/>
        </w:rPr>
        <w:t xml:space="preserve">, </w:t>
      </w:r>
      <w:r w:rsidR="00B67EEA">
        <w:rPr>
          <w:rStyle w:val="normaltextrun"/>
          <w:rFonts w:ascii="Work Sans" w:eastAsia="Times New Roman" w:hAnsi="Work Sans" w:cs="Arial"/>
          <w:color w:val="000000" w:themeColor="text1"/>
          <w:sz w:val="24"/>
          <w:szCs w:val="24"/>
          <w:lang w:eastAsia="es-CO"/>
        </w:rPr>
        <w:t>octubre</w:t>
      </w:r>
      <w:r w:rsidRPr="007437F2">
        <w:rPr>
          <w:rStyle w:val="normaltextrun"/>
          <w:rFonts w:ascii="Work Sans" w:eastAsia="Times New Roman" w:hAnsi="Work Sans" w:cs="Arial"/>
          <w:color w:val="000000" w:themeColor="text1"/>
          <w:sz w:val="24"/>
          <w:szCs w:val="24"/>
          <w:lang w:eastAsia="es-CO"/>
        </w:rPr>
        <w:t xml:space="preserve"> y </w:t>
      </w:r>
      <w:r w:rsidR="00B67EEA">
        <w:rPr>
          <w:rStyle w:val="normaltextrun"/>
          <w:rFonts w:ascii="Work Sans" w:eastAsia="Times New Roman" w:hAnsi="Work Sans" w:cs="Arial"/>
          <w:color w:val="000000" w:themeColor="text1"/>
          <w:sz w:val="24"/>
          <w:szCs w:val="24"/>
          <w:lang w:eastAsia="es-CO"/>
        </w:rPr>
        <w:t>noviembre</w:t>
      </w:r>
      <w:r w:rsidRPr="007437F2">
        <w:rPr>
          <w:rStyle w:val="normaltextrun"/>
          <w:rFonts w:ascii="Work Sans" w:eastAsia="Times New Roman" w:hAnsi="Work Sans" w:cs="Arial"/>
          <w:color w:val="000000" w:themeColor="text1"/>
          <w:sz w:val="24"/>
          <w:szCs w:val="24"/>
          <w:lang w:eastAsia="es-CO"/>
        </w:rPr>
        <w:t xml:space="preserve"> de 2025, se identificó un promedio mensual de uso de aproximadamente 1</w:t>
      </w:r>
      <w:r w:rsidR="00B67EEA">
        <w:rPr>
          <w:rStyle w:val="normaltextrun"/>
          <w:rFonts w:ascii="Work Sans" w:eastAsia="Times New Roman" w:hAnsi="Work Sans" w:cs="Arial"/>
          <w:color w:val="000000" w:themeColor="text1"/>
          <w:sz w:val="24"/>
          <w:szCs w:val="24"/>
          <w:lang w:eastAsia="es-CO"/>
        </w:rPr>
        <w:t>65</w:t>
      </w:r>
      <w:r w:rsidRPr="007437F2">
        <w:rPr>
          <w:rStyle w:val="normaltextrun"/>
          <w:rFonts w:ascii="Work Sans" w:eastAsia="Times New Roman" w:hAnsi="Work Sans" w:cs="Arial"/>
          <w:color w:val="000000" w:themeColor="text1"/>
          <w:sz w:val="24"/>
          <w:szCs w:val="24"/>
          <w:lang w:eastAsia="es-CO"/>
        </w:rPr>
        <w:t xml:space="preserve"> guías, lo que representa un total estimado de </w:t>
      </w:r>
      <w:r w:rsidR="00B67EEA">
        <w:rPr>
          <w:rStyle w:val="normaltextrun"/>
          <w:rFonts w:ascii="Work Sans" w:eastAsia="Times New Roman" w:hAnsi="Work Sans" w:cs="Arial"/>
          <w:color w:val="000000" w:themeColor="text1"/>
          <w:sz w:val="24"/>
          <w:szCs w:val="24"/>
          <w:lang w:eastAsia="es-CO"/>
        </w:rPr>
        <w:t>993</w:t>
      </w:r>
      <w:r w:rsidRPr="007437F2">
        <w:rPr>
          <w:rStyle w:val="normaltextrun"/>
          <w:rFonts w:ascii="Work Sans" w:eastAsia="Times New Roman" w:hAnsi="Work Sans" w:cs="Arial"/>
          <w:color w:val="000000" w:themeColor="text1"/>
          <w:sz w:val="24"/>
          <w:szCs w:val="24"/>
          <w:lang w:eastAsia="es-CO"/>
        </w:rPr>
        <w:t xml:space="preserve"> guías utilizadas en un período de seis (6) meses.</w:t>
      </w:r>
    </w:p>
    <w:p w14:paraId="1720B35D" w14:textId="17A305BF" w:rsidR="6D7E58E5" w:rsidRPr="007437F2" w:rsidRDefault="6D7E58E5" w:rsidP="007437F2">
      <w:pPr>
        <w:spacing w:before="240" w:after="240"/>
        <w:jc w:val="both"/>
        <w:rPr>
          <w:rStyle w:val="normaltextrun"/>
          <w:rFonts w:ascii="Work Sans" w:eastAsia="Times New Roman" w:hAnsi="Work Sans" w:cs="Arial"/>
          <w:color w:val="000000" w:themeColor="text1"/>
          <w:sz w:val="24"/>
          <w:szCs w:val="24"/>
          <w:lang w:eastAsia="es-CO"/>
        </w:rPr>
      </w:pPr>
      <w:r w:rsidRPr="007437F2">
        <w:rPr>
          <w:rStyle w:val="normaltextrun"/>
          <w:rFonts w:ascii="Work Sans" w:eastAsia="Times New Roman" w:hAnsi="Work Sans" w:cs="Arial"/>
          <w:color w:val="000000" w:themeColor="text1"/>
          <w:sz w:val="24"/>
          <w:szCs w:val="24"/>
          <w:lang w:eastAsia="es-CO"/>
        </w:rPr>
        <w:t>Teniendo en cuenta esta cifra y aplicando un margen de tolerancia del 10%, se obtuvo un valor ajustado de 1.</w:t>
      </w:r>
      <w:r w:rsidR="00B67EEA">
        <w:rPr>
          <w:rStyle w:val="normaltextrun"/>
          <w:rFonts w:ascii="Work Sans" w:eastAsia="Times New Roman" w:hAnsi="Work Sans" w:cs="Arial"/>
          <w:color w:val="000000" w:themeColor="text1"/>
          <w:sz w:val="24"/>
          <w:szCs w:val="24"/>
          <w:lang w:eastAsia="es-CO"/>
        </w:rPr>
        <w:t>092</w:t>
      </w:r>
      <w:r w:rsidRPr="007437F2">
        <w:rPr>
          <w:rStyle w:val="normaltextrun"/>
          <w:rFonts w:ascii="Work Sans" w:eastAsia="Times New Roman" w:hAnsi="Work Sans" w:cs="Arial"/>
          <w:color w:val="000000" w:themeColor="text1"/>
          <w:sz w:val="24"/>
          <w:szCs w:val="24"/>
          <w:lang w:eastAsia="es-CO"/>
        </w:rPr>
        <w:t xml:space="preserve"> guías. No obstante, con el fin de facilitar el proceso de impresión y simplificar la gestión administrativa, se ha decidido </w:t>
      </w:r>
      <w:r w:rsidR="405460EC" w:rsidRPr="007437F2">
        <w:rPr>
          <w:rStyle w:val="normaltextrun"/>
          <w:rFonts w:ascii="Work Sans" w:eastAsia="Times New Roman" w:hAnsi="Work Sans" w:cs="Arial"/>
          <w:color w:val="000000" w:themeColor="text1"/>
          <w:sz w:val="24"/>
          <w:szCs w:val="24"/>
          <w:lang w:eastAsia="es-CO"/>
        </w:rPr>
        <w:t>aproximar</w:t>
      </w:r>
      <w:r w:rsidRPr="007437F2">
        <w:rPr>
          <w:rStyle w:val="normaltextrun"/>
          <w:rFonts w:ascii="Work Sans" w:eastAsia="Times New Roman" w:hAnsi="Work Sans" w:cs="Arial"/>
          <w:color w:val="000000" w:themeColor="text1"/>
          <w:sz w:val="24"/>
          <w:szCs w:val="24"/>
          <w:lang w:eastAsia="es-CO"/>
        </w:rPr>
        <w:t xml:space="preserve"> la cantidad autorizada a 1.400 guías.</w:t>
      </w:r>
    </w:p>
    <w:p w14:paraId="690A09B5" w14:textId="420BCA40" w:rsidR="36993F05" w:rsidRPr="007437F2" w:rsidRDefault="6D7E58E5" w:rsidP="007437F2">
      <w:pPr>
        <w:spacing w:before="240" w:after="240"/>
        <w:jc w:val="both"/>
        <w:rPr>
          <w:rFonts w:ascii="Work Sans" w:eastAsia="Times New Roman" w:hAnsi="Work Sans" w:cs="Arial"/>
          <w:color w:val="000000" w:themeColor="text1"/>
          <w:sz w:val="24"/>
          <w:szCs w:val="24"/>
          <w:lang w:eastAsia="es-CO"/>
        </w:rPr>
      </w:pPr>
      <w:r w:rsidRPr="007437F2">
        <w:rPr>
          <w:rStyle w:val="normaltextrun"/>
          <w:rFonts w:ascii="Work Sans" w:eastAsia="Times New Roman" w:hAnsi="Work Sans" w:cs="Arial"/>
          <w:color w:val="000000" w:themeColor="text1"/>
          <w:sz w:val="24"/>
          <w:szCs w:val="24"/>
          <w:lang w:eastAsia="es-CO"/>
        </w:rPr>
        <w:lastRenderedPageBreak/>
        <w:t xml:space="preserve">En consecuencia, se autoriza la impresión de 1.400 guías, en el rango comprendido entre los números </w:t>
      </w:r>
      <w:r w:rsidR="00B67EEA" w:rsidRPr="00B67EEA">
        <w:rPr>
          <w:rStyle w:val="normaltextrun"/>
          <w:rFonts w:ascii="Work Sans" w:eastAsia="Times New Roman" w:hAnsi="Work Sans" w:cs="Arial"/>
          <w:color w:val="000000" w:themeColor="text1"/>
          <w:sz w:val="24"/>
          <w:szCs w:val="24"/>
          <w:lang w:eastAsia="es-CO"/>
        </w:rPr>
        <w:t xml:space="preserve">5001 </w:t>
      </w:r>
      <w:r w:rsidR="00E275A1">
        <w:rPr>
          <w:rStyle w:val="normaltextrun"/>
          <w:rFonts w:ascii="Work Sans" w:eastAsia="Times New Roman" w:hAnsi="Work Sans" w:cs="Arial"/>
          <w:color w:val="000000" w:themeColor="text1"/>
          <w:sz w:val="24"/>
          <w:szCs w:val="24"/>
          <w:lang w:eastAsia="es-CO"/>
        </w:rPr>
        <w:t>al</w:t>
      </w:r>
      <w:r w:rsidRPr="007437F2">
        <w:rPr>
          <w:rStyle w:val="normaltextrun"/>
          <w:rFonts w:ascii="Work Sans" w:eastAsia="Times New Roman" w:hAnsi="Work Sans" w:cs="Arial"/>
          <w:color w:val="000000" w:themeColor="text1"/>
          <w:sz w:val="24"/>
          <w:szCs w:val="24"/>
          <w:lang w:eastAsia="es-CO"/>
        </w:rPr>
        <w:t xml:space="preserve"> </w:t>
      </w:r>
      <w:r w:rsidR="00B67EEA">
        <w:rPr>
          <w:rStyle w:val="normaltextrun"/>
          <w:rFonts w:ascii="Work Sans" w:eastAsia="Times New Roman" w:hAnsi="Work Sans" w:cs="Arial"/>
          <w:color w:val="000000" w:themeColor="text1"/>
          <w:sz w:val="24"/>
          <w:szCs w:val="24"/>
          <w:lang w:eastAsia="es-CO"/>
        </w:rPr>
        <w:t>6400</w:t>
      </w:r>
      <w:r w:rsidRPr="007437F2">
        <w:rPr>
          <w:rStyle w:val="normaltextrun"/>
          <w:rFonts w:ascii="Work Sans" w:eastAsia="Times New Roman" w:hAnsi="Work Sans" w:cs="Arial"/>
          <w:color w:val="000000" w:themeColor="text1"/>
          <w:sz w:val="24"/>
          <w:szCs w:val="24"/>
          <w:lang w:eastAsia="es-CO"/>
        </w:rPr>
        <w:t>.</w:t>
      </w:r>
    </w:p>
    <w:p w14:paraId="771945AB" w14:textId="77777777" w:rsidR="00D05976" w:rsidRDefault="00D05976" w:rsidP="00632F3A">
      <w:pPr>
        <w:pStyle w:val="paragraph"/>
        <w:spacing w:before="0" w:beforeAutospacing="0" w:after="0" w:afterAutospacing="0"/>
        <w:jc w:val="both"/>
        <w:rPr>
          <w:rFonts w:ascii="Work Sans" w:hAnsi="Work Sans" w:cs="Arial"/>
        </w:rPr>
      </w:pPr>
      <w:r w:rsidRPr="00D05976">
        <w:rPr>
          <w:rFonts w:ascii="Work Sans" w:hAnsi="Work Sans" w:cs="Arial"/>
        </w:rPr>
        <w:t xml:space="preserve">Finalmente, vale la pena poner de presente que, de conformidad con la normatividad mencionada anteriormente, los agentes deben actuar con la máxima diligencia en el cuidado y suministro de las guías únicas de transporte, así como deben cumplir con la obligación de remitir un informe mensual al Ministerio de Minas y Energía, conforme a lo dispuesto en el artículo 10 de la Resolución núm. 40607 de 2016, dentro de los primeros cinco (5) días hábiles de cada mes sobre el manejo de las guías del mes anterior, so pena de hacerse acreedor de las sanciones establecidas en el capítulo XXII del Decreto 4299 de 2005. </w:t>
      </w:r>
    </w:p>
    <w:p w14:paraId="563156EF" w14:textId="77777777" w:rsidR="00D05976" w:rsidRDefault="00D05976" w:rsidP="00632F3A">
      <w:pPr>
        <w:pStyle w:val="paragraph"/>
        <w:spacing w:before="0" w:beforeAutospacing="0" w:after="0" w:afterAutospacing="0"/>
        <w:jc w:val="both"/>
        <w:rPr>
          <w:rFonts w:ascii="Work Sans" w:hAnsi="Work Sans" w:cs="Arial"/>
        </w:rPr>
      </w:pPr>
    </w:p>
    <w:p w14:paraId="555C69FA" w14:textId="2324F902" w:rsidR="00C35FAC" w:rsidRDefault="00D05976" w:rsidP="00632F3A">
      <w:pPr>
        <w:pStyle w:val="paragraph"/>
        <w:spacing w:before="0" w:beforeAutospacing="0" w:after="0" w:afterAutospacing="0"/>
        <w:jc w:val="both"/>
        <w:textAlignment w:val="baseline"/>
        <w:rPr>
          <w:rFonts w:ascii="Work Sans" w:hAnsi="Work Sans" w:cs="Arial"/>
        </w:rPr>
      </w:pPr>
      <w:r w:rsidRPr="00D05976">
        <w:rPr>
          <w:rFonts w:ascii="Work Sans" w:hAnsi="Work Sans" w:cs="Arial"/>
        </w:rPr>
        <w:t>Quedamos atentos para resolver cualquier inquietud que pueda surgir sobre el particular y le recordamos que,</w:t>
      </w:r>
      <w:r w:rsidRPr="00D05976">
        <w:rPr>
          <w:rFonts w:ascii="Work Sans" w:hAnsi="Work Sans" w:cs="Arial"/>
          <w:b/>
        </w:rPr>
        <w:t> por ningún motivo el Ministerio de Minas y Energía solicita pago alguno, ni cuenta con intermediarios para este tipo de trámites.</w:t>
      </w:r>
    </w:p>
    <w:p w14:paraId="0D435E95" w14:textId="77777777" w:rsidR="00EF608C" w:rsidRPr="008C4656" w:rsidRDefault="00EF608C" w:rsidP="00632F3A">
      <w:pPr>
        <w:pStyle w:val="paragraph"/>
        <w:spacing w:before="0" w:beforeAutospacing="0" w:after="0" w:afterAutospacing="0"/>
        <w:jc w:val="both"/>
        <w:textAlignment w:val="baseline"/>
        <w:rPr>
          <w:rFonts w:ascii="Work Sans" w:hAnsi="Work Sans" w:cs="Arial"/>
        </w:rPr>
      </w:pPr>
    </w:p>
    <w:p w14:paraId="7F631C2F" w14:textId="759AF957" w:rsidR="00484A5A" w:rsidRPr="008C4656" w:rsidRDefault="00484A5A" w:rsidP="00632F3A">
      <w:pPr>
        <w:pStyle w:val="paragraph"/>
        <w:spacing w:before="0" w:beforeAutospacing="0" w:after="0" w:afterAutospacing="0"/>
        <w:jc w:val="both"/>
        <w:textAlignment w:val="baseline"/>
        <w:rPr>
          <w:rFonts w:ascii="Work Sans" w:hAnsi="Work Sans" w:cs="Arial"/>
          <w:color w:val="FF0000"/>
        </w:rPr>
      </w:pPr>
      <w:r w:rsidRPr="008C4656">
        <w:rPr>
          <w:rFonts w:ascii="Work Sans" w:hAnsi="Work Sans" w:cs="Arial"/>
        </w:rPr>
        <w:t>Cordialmente,</w:t>
      </w:r>
    </w:p>
    <w:p w14:paraId="587D12C3" w14:textId="523161C8" w:rsidR="00DE1913" w:rsidRPr="008C4656" w:rsidRDefault="00DE1913" w:rsidP="00C22809">
      <w:pPr>
        <w:spacing w:after="0" w:line="240" w:lineRule="auto"/>
        <w:ind w:right="51"/>
        <w:contextualSpacing/>
        <w:jc w:val="both"/>
        <w:rPr>
          <w:rFonts w:ascii="Work Sans" w:hAnsi="Work Sans" w:cs="Arial"/>
          <w:sz w:val="24"/>
          <w:highlight w:val="yellow"/>
        </w:rPr>
      </w:pPr>
    </w:p>
    <w:p w14:paraId="4B810AED" w14:textId="308CF4B3" w:rsidR="00AF17A8" w:rsidRPr="008C4656" w:rsidRDefault="00AF17A8">
      <w:pPr>
        <w:spacing w:line="240" w:lineRule="auto"/>
        <w:ind w:right="51"/>
        <w:contextualSpacing/>
        <w:jc w:val="both"/>
        <w:rPr>
          <w:rFonts w:ascii="Work Sans" w:hAnsi="Work Sans" w:cs="Arial"/>
          <w:sz w:val="24"/>
          <w:highlight w:val="yellow"/>
        </w:rPr>
      </w:pPr>
    </w:p>
    <w:p w14:paraId="2A943F43" w14:textId="77777777" w:rsidR="00AF17A8" w:rsidRPr="008C4656" w:rsidRDefault="00AF17A8">
      <w:pPr>
        <w:spacing w:line="240" w:lineRule="auto"/>
        <w:ind w:right="51"/>
        <w:contextualSpacing/>
        <w:jc w:val="both"/>
        <w:rPr>
          <w:rFonts w:ascii="Work Sans" w:hAnsi="Work Sans" w:cs="Arial"/>
          <w:sz w:val="24"/>
          <w:highlight w:val="yellow"/>
        </w:rPr>
      </w:pPr>
      <w:bookmarkStart w:id="0" w:name="_GoBack"/>
      <w:bookmarkEnd w:id="0"/>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8C4656" w14:paraId="781C9F6C" w14:textId="77777777" w:rsidTr="2AAA7EF0">
        <w:tc>
          <w:tcPr>
            <w:tcW w:w="8789" w:type="dxa"/>
            <w:gridSpan w:val="2"/>
            <w:shd w:val="clear" w:color="auto" w:fill="auto"/>
          </w:tcPr>
          <w:p w14:paraId="5145A6CB" w14:textId="77777777" w:rsidR="00DE1913" w:rsidRPr="008C4656" w:rsidRDefault="003B2B73">
            <w:pPr>
              <w:widowControl w:val="0"/>
              <w:spacing w:after="0"/>
              <w:rPr>
                <w:rFonts w:ascii="Work Sans" w:hAnsi="Work Sans" w:cs="Arial"/>
                <w:sz w:val="24"/>
                <w:szCs w:val="24"/>
              </w:rPr>
            </w:pPr>
            <w:proofErr w:type="spellStart"/>
            <w:r w:rsidRPr="008C4656">
              <w:rPr>
                <w:rFonts w:ascii="Work Sans" w:hAnsi="Work Sans" w:cs="Arial"/>
                <w:sz w:val="24"/>
                <w:szCs w:val="24"/>
              </w:rPr>
              <w:t>Tabla_Firmantes</w:t>
            </w:r>
            <w:proofErr w:type="spellEnd"/>
          </w:p>
        </w:tc>
      </w:tr>
      <w:tr w:rsidR="00DE1913" w:rsidRPr="008C4656" w14:paraId="37C4CDA5" w14:textId="77777777" w:rsidTr="2AAA7EF0">
        <w:tc>
          <w:tcPr>
            <w:tcW w:w="4380" w:type="dxa"/>
            <w:shd w:val="clear" w:color="auto" w:fill="auto"/>
          </w:tcPr>
          <w:p w14:paraId="7D1CDEBA" w14:textId="77777777" w:rsidR="00DE1913" w:rsidRPr="00B16626" w:rsidRDefault="00DE1913">
            <w:pPr>
              <w:widowControl w:val="0"/>
              <w:spacing w:after="0"/>
              <w:rPr>
                <w:rFonts w:ascii="Work Sans" w:hAnsi="Work Sans" w:cs="Arial"/>
              </w:rPr>
            </w:pPr>
          </w:p>
        </w:tc>
        <w:tc>
          <w:tcPr>
            <w:tcW w:w="4409" w:type="dxa"/>
            <w:shd w:val="clear" w:color="auto" w:fill="auto"/>
          </w:tcPr>
          <w:p w14:paraId="5799865F" w14:textId="77777777" w:rsidR="00DE1913" w:rsidRPr="00B16626" w:rsidRDefault="00DE1913">
            <w:pPr>
              <w:widowControl w:val="0"/>
              <w:spacing w:after="0"/>
              <w:rPr>
                <w:rFonts w:ascii="Work Sans" w:hAnsi="Work Sans" w:cs="Arial"/>
              </w:rPr>
            </w:pPr>
          </w:p>
        </w:tc>
      </w:tr>
      <w:tr w:rsidR="00DE1913" w:rsidRPr="008C4656" w14:paraId="4D903A80" w14:textId="77777777" w:rsidTr="2AAA7EF0">
        <w:tc>
          <w:tcPr>
            <w:tcW w:w="4380" w:type="dxa"/>
            <w:shd w:val="clear" w:color="auto" w:fill="auto"/>
          </w:tcPr>
          <w:p w14:paraId="1411F255" w14:textId="77777777" w:rsidR="00DE1913" w:rsidRPr="00B16626" w:rsidRDefault="00DE1913">
            <w:pPr>
              <w:widowControl w:val="0"/>
              <w:spacing w:after="0"/>
              <w:rPr>
                <w:rFonts w:ascii="Work Sans" w:hAnsi="Work Sans" w:cs="Arial"/>
              </w:rPr>
            </w:pPr>
          </w:p>
        </w:tc>
        <w:tc>
          <w:tcPr>
            <w:tcW w:w="4409" w:type="dxa"/>
            <w:shd w:val="clear" w:color="auto" w:fill="auto"/>
          </w:tcPr>
          <w:p w14:paraId="0F8A73FC" w14:textId="77777777" w:rsidR="00DE1913" w:rsidRPr="00B16626" w:rsidRDefault="00DE1913">
            <w:pPr>
              <w:widowControl w:val="0"/>
              <w:spacing w:after="0"/>
              <w:rPr>
                <w:rFonts w:ascii="Work Sans" w:hAnsi="Work Sans" w:cs="Arial"/>
              </w:rPr>
            </w:pPr>
          </w:p>
        </w:tc>
      </w:tr>
    </w:tbl>
    <w:p w14:paraId="312123EE" w14:textId="77777777" w:rsidR="00DE1913" w:rsidRPr="008C4656" w:rsidRDefault="003B2B73">
      <w:pPr>
        <w:spacing w:after="0"/>
        <w:rPr>
          <w:rFonts w:ascii="Work Sans" w:hAnsi="Work Sans" w:cs="Arial"/>
          <w:sz w:val="16"/>
          <w:szCs w:val="16"/>
        </w:rPr>
      </w:pPr>
      <w:proofErr w:type="spellStart"/>
      <w:r w:rsidRPr="008C4656">
        <w:rPr>
          <w:rFonts w:ascii="Work Sans" w:hAnsi="Work Sans" w:cs="Arial"/>
          <w:sz w:val="16"/>
          <w:szCs w:val="16"/>
        </w:rPr>
        <w:t>ley_texto</w:t>
      </w:r>
      <w:proofErr w:type="spellEnd"/>
    </w:p>
    <w:p w14:paraId="5F6C3CB9" w14:textId="77777777" w:rsidR="00DE1913" w:rsidRPr="008C4656" w:rsidRDefault="003B2B73">
      <w:pPr>
        <w:spacing w:after="0"/>
        <w:rPr>
          <w:rFonts w:ascii="Work Sans" w:hAnsi="Work Sans" w:cs="Arial"/>
          <w:sz w:val="16"/>
          <w:szCs w:val="16"/>
        </w:rPr>
      </w:pPr>
      <w:proofErr w:type="spellStart"/>
      <w:r w:rsidRPr="008C4656">
        <w:rPr>
          <w:rFonts w:ascii="Work Sans" w:hAnsi="Work Sans" w:cs="Arial"/>
          <w:sz w:val="16"/>
          <w:szCs w:val="16"/>
        </w:rPr>
        <w:t>copias_r</w:t>
      </w:r>
      <w:proofErr w:type="spellEnd"/>
      <w:r w:rsidRPr="008C4656">
        <w:rPr>
          <w:rFonts w:ascii="Work Sans" w:hAnsi="Work Sans" w:cs="Arial"/>
          <w:sz w:val="16"/>
          <w:szCs w:val="16"/>
        </w:rPr>
        <w:t xml:space="preserve"> </w:t>
      </w:r>
    </w:p>
    <w:p w14:paraId="56626830" w14:textId="77777777" w:rsidR="00DE1913" w:rsidRPr="008C4656" w:rsidRDefault="003B2B73">
      <w:pPr>
        <w:spacing w:after="0"/>
        <w:rPr>
          <w:rFonts w:ascii="Work Sans" w:hAnsi="Work Sans" w:cs="Arial"/>
          <w:sz w:val="16"/>
          <w:szCs w:val="16"/>
        </w:rPr>
      </w:pPr>
      <w:proofErr w:type="spellStart"/>
      <w:r w:rsidRPr="008C4656">
        <w:rPr>
          <w:rFonts w:ascii="Work Sans" w:eastAsia="Times New Roman" w:hAnsi="Work Sans" w:cs="Arial"/>
          <w:spacing w:val="-3"/>
          <w:sz w:val="16"/>
          <w:szCs w:val="16"/>
          <w:lang w:val="es-ES_tradnl" w:eastAsia="es-ES"/>
        </w:rPr>
        <w:t>rad_padre</w:t>
      </w:r>
      <w:proofErr w:type="spellEnd"/>
    </w:p>
    <w:p w14:paraId="1843D142" w14:textId="77777777" w:rsidR="00DE1913" w:rsidRPr="008C4656" w:rsidRDefault="003B2B73">
      <w:pPr>
        <w:spacing w:after="0"/>
        <w:rPr>
          <w:rFonts w:ascii="Work Sans" w:hAnsi="Work Sans" w:cs="Arial"/>
          <w:sz w:val="16"/>
          <w:szCs w:val="16"/>
        </w:rPr>
      </w:pPr>
      <w:proofErr w:type="spellStart"/>
      <w:r w:rsidRPr="008C4656">
        <w:rPr>
          <w:rFonts w:ascii="Work Sans" w:eastAsia="Times New Roman" w:hAnsi="Work Sans" w:cs="Arial"/>
          <w:spacing w:val="-3"/>
          <w:sz w:val="16"/>
          <w:szCs w:val="16"/>
          <w:lang w:val="es-ES_tradnl" w:eastAsia="es-ES"/>
        </w:rPr>
        <w:t>anexo_r</w:t>
      </w:r>
      <w:proofErr w:type="spellEnd"/>
    </w:p>
    <w:p w14:paraId="7CBF7FF4" w14:textId="77777777" w:rsidR="00DE1913" w:rsidRPr="00B16626" w:rsidRDefault="003B2B73">
      <w:pPr>
        <w:spacing w:after="0"/>
        <w:rPr>
          <w:rFonts w:ascii="Work Sans" w:hAnsi="Work Sans" w:cs="Arial"/>
        </w:rPr>
      </w:pPr>
      <w:r w:rsidRPr="2AAA7EF0">
        <w:rPr>
          <w:rFonts w:ascii="Work Sans" w:hAnsi="Work Sans" w:cs="Arial"/>
          <w:sz w:val="16"/>
          <w:szCs w:val="16"/>
        </w:rPr>
        <w:t xml:space="preserve">Elaboró: </w:t>
      </w:r>
      <w:proofErr w:type="spellStart"/>
      <w:r w:rsidRPr="2AAA7EF0">
        <w:rPr>
          <w:rFonts w:ascii="Work Sans" w:hAnsi="Work Sans" w:cs="Arial"/>
          <w:sz w:val="16"/>
          <w:szCs w:val="16"/>
        </w:rPr>
        <w:t>res_proyecto</w:t>
      </w:r>
      <w:proofErr w:type="spellEnd"/>
      <w:r>
        <w:br/>
      </w:r>
      <w:r w:rsidRPr="2AAA7EF0">
        <w:rPr>
          <w:rFonts w:ascii="Work Sans" w:hAnsi="Work Sans" w:cs="Arial"/>
          <w:sz w:val="16"/>
          <w:szCs w:val="16"/>
        </w:rPr>
        <w:t xml:space="preserve">Revisó: </w:t>
      </w:r>
      <w:proofErr w:type="spellStart"/>
      <w:r w:rsidRPr="2AAA7EF0">
        <w:rPr>
          <w:rFonts w:ascii="Work Sans" w:hAnsi="Work Sans" w:cs="Arial"/>
          <w:sz w:val="16"/>
          <w:szCs w:val="16"/>
        </w:rPr>
        <w:t>res_reviso</w:t>
      </w:r>
      <w:proofErr w:type="spellEnd"/>
      <w:r>
        <w:br/>
      </w:r>
      <w:r w:rsidRPr="2AAA7EF0">
        <w:rPr>
          <w:rFonts w:ascii="Work Sans" w:hAnsi="Work Sans" w:cs="Arial"/>
          <w:sz w:val="16"/>
          <w:szCs w:val="16"/>
        </w:rPr>
        <w:t xml:space="preserve">Aprobó: </w:t>
      </w:r>
      <w:proofErr w:type="spellStart"/>
      <w:r w:rsidRPr="2AAA7EF0">
        <w:rPr>
          <w:rFonts w:ascii="Work Sans" w:hAnsi="Work Sans" w:cs="Arial"/>
          <w:sz w:val="16"/>
          <w:szCs w:val="16"/>
        </w:rPr>
        <w:t>res_aprobacion</w:t>
      </w:r>
      <w:proofErr w:type="spellEnd"/>
    </w:p>
    <w:sectPr w:rsidR="00DE1913" w:rsidRPr="00B16626">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8EE67" w14:textId="77777777" w:rsidR="0004345B" w:rsidRDefault="0004345B">
      <w:pPr>
        <w:spacing w:after="0" w:line="240" w:lineRule="auto"/>
      </w:pPr>
      <w:r>
        <w:separator/>
      </w:r>
    </w:p>
  </w:endnote>
  <w:endnote w:type="continuationSeparator" w:id="0">
    <w:p w14:paraId="453001D5" w14:textId="77777777" w:rsidR="0004345B" w:rsidRDefault="00043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lang w:eastAsia="es-CO"/>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4288" w14:textId="77777777" w:rsidR="0004345B" w:rsidRDefault="0004345B">
      <w:pPr>
        <w:spacing w:after="0" w:line="240" w:lineRule="auto"/>
      </w:pPr>
      <w:r>
        <w:separator/>
      </w:r>
    </w:p>
  </w:footnote>
  <w:footnote w:type="continuationSeparator" w:id="0">
    <w:p w14:paraId="371AF79B" w14:textId="77777777" w:rsidR="0004345B" w:rsidRDefault="00043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lang w:eastAsia="es-CO"/>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098A1071" w:rsidR="005225C6" w:rsidRDefault="00316978"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5F3505">
          <w:rPr>
            <w:rFonts w:ascii="Work Sans" w:eastAsia="Arial Unicode MS" w:hAnsi="Work Sans" w:cs="Arial"/>
            <w:b/>
            <w:bCs/>
            <w:noProof/>
            <w:sz w:val="18"/>
            <w:szCs w:val="24"/>
            <w:lang w:val="es-ES"/>
          </w:rPr>
          <w:t>2</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5F3505">
          <w:rPr>
            <w:rFonts w:ascii="Work Sans" w:eastAsia="Arial Unicode MS" w:hAnsi="Work Sans" w:cs="Arial"/>
            <w:b/>
            <w:bCs/>
            <w:noProof/>
            <w:sz w:val="18"/>
            <w:szCs w:val="24"/>
            <w:lang w:val="es-ES"/>
          </w:rPr>
          <w:t>2</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16CF"/>
    <w:multiLevelType w:val="hybridMultilevel"/>
    <w:tmpl w:val="7E700072"/>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7F7E60"/>
    <w:multiLevelType w:val="hybridMultilevel"/>
    <w:tmpl w:val="0AE2DE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1070FE"/>
    <w:multiLevelType w:val="hybridMultilevel"/>
    <w:tmpl w:val="AAF86B1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DB259EF"/>
    <w:multiLevelType w:val="hybridMultilevel"/>
    <w:tmpl w:val="FD9E61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174D13"/>
    <w:multiLevelType w:val="hybridMultilevel"/>
    <w:tmpl w:val="54826BD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B27A07"/>
    <w:multiLevelType w:val="hybridMultilevel"/>
    <w:tmpl w:val="5EA2F13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914685C"/>
    <w:multiLevelType w:val="hybridMultilevel"/>
    <w:tmpl w:val="67689D94"/>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C8B60FA"/>
    <w:multiLevelType w:val="hybridMultilevel"/>
    <w:tmpl w:val="2298AAB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DF6A8CD"/>
    <w:multiLevelType w:val="hybridMultilevel"/>
    <w:tmpl w:val="5B26238C"/>
    <w:lvl w:ilvl="0" w:tplc="369C4870">
      <w:start w:val="1"/>
      <w:numFmt w:val="bullet"/>
      <w:lvlText w:val="-"/>
      <w:lvlJc w:val="left"/>
      <w:pPr>
        <w:ind w:left="720" w:hanging="360"/>
      </w:pPr>
      <w:rPr>
        <w:rFonts w:ascii="Aptos" w:hAnsi="Aptos" w:hint="default"/>
      </w:rPr>
    </w:lvl>
    <w:lvl w:ilvl="1" w:tplc="6FB626D8">
      <w:start w:val="1"/>
      <w:numFmt w:val="bullet"/>
      <w:lvlText w:val="o"/>
      <w:lvlJc w:val="left"/>
      <w:pPr>
        <w:ind w:left="1440" w:hanging="360"/>
      </w:pPr>
      <w:rPr>
        <w:rFonts w:ascii="Courier New" w:hAnsi="Courier New" w:hint="default"/>
      </w:rPr>
    </w:lvl>
    <w:lvl w:ilvl="2" w:tplc="7B9C6EE6">
      <w:start w:val="1"/>
      <w:numFmt w:val="bullet"/>
      <w:lvlText w:val=""/>
      <w:lvlJc w:val="left"/>
      <w:pPr>
        <w:ind w:left="2160" w:hanging="360"/>
      </w:pPr>
      <w:rPr>
        <w:rFonts w:ascii="Wingdings" w:hAnsi="Wingdings" w:hint="default"/>
      </w:rPr>
    </w:lvl>
    <w:lvl w:ilvl="3" w:tplc="DD024CF6">
      <w:start w:val="1"/>
      <w:numFmt w:val="bullet"/>
      <w:lvlText w:val=""/>
      <w:lvlJc w:val="left"/>
      <w:pPr>
        <w:ind w:left="2880" w:hanging="360"/>
      </w:pPr>
      <w:rPr>
        <w:rFonts w:ascii="Symbol" w:hAnsi="Symbol" w:hint="default"/>
      </w:rPr>
    </w:lvl>
    <w:lvl w:ilvl="4" w:tplc="ECF0364A">
      <w:start w:val="1"/>
      <w:numFmt w:val="bullet"/>
      <w:lvlText w:val="o"/>
      <w:lvlJc w:val="left"/>
      <w:pPr>
        <w:ind w:left="3600" w:hanging="360"/>
      </w:pPr>
      <w:rPr>
        <w:rFonts w:ascii="Courier New" w:hAnsi="Courier New" w:hint="default"/>
      </w:rPr>
    </w:lvl>
    <w:lvl w:ilvl="5" w:tplc="37AAC5F0">
      <w:start w:val="1"/>
      <w:numFmt w:val="bullet"/>
      <w:lvlText w:val=""/>
      <w:lvlJc w:val="left"/>
      <w:pPr>
        <w:ind w:left="4320" w:hanging="360"/>
      </w:pPr>
      <w:rPr>
        <w:rFonts w:ascii="Wingdings" w:hAnsi="Wingdings" w:hint="default"/>
      </w:rPr>
    </w:lvl>
    <w:lvl w:ilvl="6" w:tplc="2698F8B4">
      <w:start w:val="1"/>
      <w:numFmt w:val="bullet"/>
      <w:lvlText w:val=""/>
      <w:lvlJc w:val="left"/>
      <w:pPr>
        <w:ind w:left="5040" w:hanging="360"/>
      </w:pPr>
      <w:rPr>
        <w:rFonts w:ascii="Symbol" w:hAnsi="Symbol" w:hint="default"/>
      </w:rPr>
    </w:lvl>
    <w:lvl w:ilvl="7" w:tplc="C0946D4A">
      <w:start w:val="1"/>
      <w:numFmt w:val="bullet"/>
      <w:lvlText w:val="o"/>
      <w:lvlJc w:val="left"/>
      <w:pPr>
        <w:ind w:left="5760" w:hanging="360"/>
      </w:pPr>
      <w:rPr>
        <w:rFonts w:ascii="Courier New" w:hAnsi="Courier New" w:hint="default"/>
      </w:rPr>
    </w:lvl>
    <w:lvl w:ilvl="8" w:tplc="46A6AD64">
      <w:start w:val="1"/>
      <w:numFmt w:val="bullet"/>
      <w:lvlText w:val=""/>
      <w:lvlJc w:val="left"/>
      <w:pPr>
        <w:ind w:left="6480" w:hanging="360"/>
      </w:pPr>
      <w:rPr>
        <w:rFonts w:ascii="Wingdings" w:hAnsi="Wingdings" w:hint="default"/>
      </w:rPr>
    </w:lvl>
  </w:abstractNum>
  <w:abstractNum w:abstractNumId="9" w15:restartNumberingAfterBreak="0">
    <w:nsid w:val="3E925E6F"/>
    <w:multiLevelType w:val="hybridMultilevel"/>
    <w:tmpl w:val="45C2B160"/>
    <w:lvl w:ilvl="0" w:tplc="3D9E5B96">
      <w:start w:val="1"/>
      <w:numFmt w:val="bullet"/>
      <w:lvlText w:val="-"/>
      <w:lvlJc w:val="left"/>
      <w:pPr>
        <w:ind w:left="720" w:hanging="360"/>
      </w:pPr>
      <w:rPr>
        <w:rFonts w:ascii="Aptos" w:hAnsi="Aptos" w:hint="default"/>
      </w:rPr>
    </w:lvl>
    <w:lvl w:ilvl="1" w:tplc="0234F3AA">
      <w:start w:val="1"/>
      <w:numFmt w:val="bullet"/>
      <w:lvlText w:val="o"/>
      <w:lvlJc w:val="left"/>
      <w:pPr>
        <w:ind w:left="1440" w:hanging="360"/>
      </w:pPr>
      <w:rPr>
        <w:rFonts w:ascii="Courier New" w:hAnsi="Courier New" w:hint="default"/>
      </w:rPr>
    </w:lvl>
    <w:lvl w:ilvl="2" w:tplc="6A12CC88">
      <w:start w:val="1"/>
      <w:numFmt w:val="bullet"/>
      <w:lvlText w:val=""/>
      <w:lvlJc w:val="left"/>
      <w:pPr>
        <w:ind w:left="2160" w:hanging="360"/>
      </w:pPr>
      <w:rPr>
        <w:rFonts w:ascii="Wingdings" w:hAnsi="Wingdings" w:hint="default"/>
      </w:rPr>
    </w:lvl>
    <w:lvl w:ilvl="3" w:tplc="FCA01BDE">
      <w:start w:val="1"/>
      <w:numFmt w:val="bullet"/>
      <w:lvlText w:val=""/>
      <w:lvlJc w:val="left"/>
      <w:pPr>
        <w:ind w:left="2880" w:hanging="360"/>
      </w:pPr>
      <w:rPr>
        <w:rFonts w:ascii="Symbol" w:hAnsi="Symbol" w:hint="default"/>
      </w:rPr>
    </w:lvl>
    <w:lvl w:ilvl="4" w:tplc="6FD0F792">
      <w:start w:val="1"/>
      <w:numFmt w:val="bullet"/>
      <w:lvlText w:val="o"/>
      <w:lvlJc w:val="left"/>
      <w:pPr>
        <w:ind w:left="3600" w:hanging="360"/>
      </w:pPr>
      <w:rPr>
        <w:rFonts w:ascii="Courier New" w:hAnsi="Courier New" w:hint="default"/>
      </w:rPr>
    </w:lvl>
    <w:lvl w:ilvl="5" w:tplc="36862698">
      <w:start w:val="1"/>
      <w:numFmt w:val="bullet"/>
      <w:lvlText w:val=""/>
      <w:lvlJc w:val="left"/>
      <w:pPr>
        <w:ind w:left="4320" w:hanging="360"/>
      </w:pPr>
      <w:rPr>
        <w:rFonts w:ascii="Wingdings" w:hAnsi="Wingdings" w:hint="default"/>
      </w:rPr>
    </w:lvl>
    <w:lvl w:ilvl="6" w:tplc="110A06C2">
      <w:start w:val="1"/>
      <w:numFmt w:val="bullet"/>
      <w:lvlText w:val=""/>
      <w:lvlJc w:val="left"/>
      <w:pPr>
        <w:ind w:left="5040" w:hanging="360"/>
      </w:pPr>
      <w:rPr>
        <w:rFonts w:ascii="Symbol" w:hAnsi="Symbol" w:hint="default"/>
      </w:rPr>
    </w:lvl>
    <w:lvl w:ilvl="7" w:tplc="81B8F652">
      <w:start w:val="1"/>
      <w:numFmt w:val="bullet"/>
      <w:lvlText w:val="o"/>
      <w:lvlJc w:val="left"/>
      <w:pPr>
        <w:ind w:left="5760" w:hanging="360"/>
      </w:pPr>
      <w:rPr>
        <w:rFonts w:ascii="Courier New" w:hAnsi="Courier New" w:hint="default"/>
      </w:rPr>
    </w:lvl>
    <w:lvl w:ilvl="8" w:tplc="4A16BB7A">
      <w:start w:val="1"/>
      <w:numFmt w:val="bullet"/>
      <w:lvlText w:val=""/>
      <w:lvlJc w:val="left"/>
      <w:pPr>
        <w:ind w:left="6480" w:hanging="360"/>
      </w:pPr>
      <w:rPr>
        <w:rFonts w:ascii="Wingdings" w:hAnsi="Wingdings" w:hint="default"/>
      </w:rPr>
    </w:lvl>
  </w:abstractNum>
  <w:abstractNum w:abstractNumId="10" w15:restartNumberingAfterBreak="0">
    <w:nsid w:val="43FB3666"/>
    <w:multiLevelType w:val="hybridMultilevel"/>
    <w:tmpl w:val="287EED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EE85298"/>
    <w:multiLevelType w:val="hybridMultilevel"/>
    <w:tmpl w:val="C47E98D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B0510AB"/>
    <w:multiLevelType w:val="hybridMultilevel"/>
    <w:tmpl w:val="210C2A54"/>
    <w:lvl w:ilvl="0" w:tplc="209C8712">
      <w:start w:val="1"/>
      <w:numFmt w:val="bullet"/>
      <w:lvlText w:val="-"/>
      <w:lvlJc w:val="left"/>
      <w:pPr>
        <w:ind w:left="720" w:hanging="360"/>
      </w:pPr>
      <w:rPr>
        <w:rFonts w:ascii="Aptos" w:hAnsi="Aptos" w:hint="default"/>
      </w:rPr>
    </w:lvl>
    <w:lvl w:ilvl="1" w:tplc="5A62C950">
      <w:start w:val="1"/>
      <w:numFmt w:val="bullet"/>
      <w:lvlText w:val="o"/>
      <w:lvlJc w:val="left"/>
      <w:pPr>
        <w:ind w:left="1440" w:hanging="360"/>
      </w:pPr>
      <w:rPr>
        <w:rFonts w:ascii="Courier New" w:hAnsi="Courier New" w:hint="default"/>
      </w:rPr>
    </w:lvl>
    <w:lvl w:ilvl="2" w:tplc="92DEEE64">
      <w:start w:val="1"/>
      <w:numFmt w:val="bullet"/>
      <w:lvlText w:val=""/>
      <w:lvlJc w:val="left"/>
      <w:pPr>
        <w:ind w:left="2160" w:hanging="360"/>
      </w:pPr>
      <w:rPr>
        <w:rFonts w:ascii="Wingdings" w:hAnsi="Wingdings" w:hint="default"/>
      </w:rPr>
    </w:lvl>
    <w:lvl w:ilvl="3" w:tplc="1630A784">
      <w:start w:val="1"/>
      <w:numFmt w:val="bullet"/>
      <w:lvlText w:val=""/>
      <w:lvlJc w:val="left"/>
      <w:pPr>
        <w:ind w:left="2880" w:hanging="360"/>
      </w:pPr>
      <w:rPr>
        <w:rFonts w:ascii="Symbol" w:hAnsi="Symbol" w:hint="default"/>
      </w:rPr>
    </w:lvl>
    <w:lvl w:ilvl="4" w:tplc="1236FB86">
      <w:start w:val="1"/>
      <w:numFmt w:val="bullet"/>
      <w:lvlText w:val="o"/>
      <w:lvlJc w:val="left"/>
      <w:pPr>
        <w:ind w:left="3600" w:hanging="360"/>
      </w:pPr>
      <w:rPr>
        <w:rFonts w:ascii="Courier New" w:hAnsi="Courier New" w:hint="default"/>
      </w:rPr>
    </w:lvl>
    <w:lvl w:ilvl="5" w:tplc="02C0CC7C">
      <w:start w:val="1"/>
      <w:numFmt w:val="bullet"/>
      <w:lvlText w:val=""/>
      <w:lvlJc w:val="left"/>
      <w:pPr>
        <w:ind w:left="4320" w:hanging="360"/>
      </w:pPr>
      <w:rPr>
        <w:rFonts w:ascii="Wingdings" w:hAnsi="Wingdings" w:hint="default"/>
      </w:rPr>
    </w:lvl>
    <w:lvl w:ilvl="6" w:tplc="604E20E0">
      <w:start w:val="1"/>
      <w:numFmt w:val="bullet"/>
      <w:lvlText w:val=""/>
      <w:lvlJc w:val="left"/>
      <w:pPr>
        <w:ind w:left="5040" w:hanging="360"/>
      </w:pPr>
      <w:rPr>
        <w:rFonts w:ascii="Symbol" w:hAnsi="Symbol" w:hint="default"/>
      </w:rPr>
    </w:lvl>
    <w:lvl w:ilvl="7" w:tplc="B52CD1B0">
      <w:start w:val="1"/>
      <w:numFmt w:val="bullet"/>
      <w:lvlText w:val="o"/>
      <w:lvlJc w:val="left"/>
      <w:pPr>
        <w:ind w:left="5760" w:hanging="360"/>
      </w:pPr>
      <w:rPr>
        <w:rFonts w:ascii="Courier New" w:hAnsi="Courier New" w:hint="default"/>
      </w:rPr>
    </w:lvl>
    <w:lvl w:ilvl="8" w:tplc="E9EC8A68">
      <w:start w:val="1"/>
      <w:numFmt w:val="bullet"/>
      <w:lvlText w:val=""/>
      <w:lvlJc w:val="left"/>
      <w:pPr>
        <w:ind w:left="6480" w:hanging="360"/>
      </w:pPr>
      <w:rPr>
        <w:rFonts w:ascii="Wingdings" w:hAnsi="Wingdings" w:hint="default"/>
      </w:rPr>
    </w:lvl>
  </w:abstractNum>
  <w:abstractNum w:abstractNumId="13" w15:restartNumberingAfterBreak="0">
    <w:nsid w:val="5B2DFABE"/>
    <w:multiLevelType w:val="hybridMultilevel"/>
    <w:tmpl w:val="A2E84A2E"/>
    <w:lvl w:ilvl="0" w:tplc="4802D9EA">
      <w:start w:val="1"/>
      <w:numFmt w:val="bullet"/>
      <w:lvlText w:val="-"/>
      <w:lvlJc w:val="left"/>
      <w:pPr>
        <w:ind w:left="720" w:hanging="360"/>
      </w:pPr>
      <w:rPr>
        <w:rFonts w:ascii="Aptos" w:hAnsi="Aptos" w:hint="default"/>
      </w:rPr>
    </w:lvl>
    <w:lvl w:ilvl="1" w:tplc="A0568B02">
      <w:start w:val="1"/>
      <w:numFmt w:val="bullet"/>
      <w:lvlText w:val="o"/>
      <w:lvlJc w:val="left"/>
      <w:pPr>
        <w:ind w:left="1440" w:hanging="360"/>
      </w:pPr>
      <w:rPr>
        <w:rFonts w:ascii="Courier New" w:hAnsi="Courier New" w:hint="default"/>
      </w:rPr>
    </w:lvl>
    <w:lvl w:ilvl="2" w:tplc="49385372">
      <w:start w:val="1"/>
      <w:numFmt w:val="bullet"/>
      <w:lvlText w:val=""/>
      <w:lvlJc w:val="left"/>
      <w:pPr>
        <w:ind w:left="2160" w:hanging="360"/>
      </w:pPr>
      <w:rPr>
        <w:rFonts w:ascii="Wingdings" w:hAnsi="Wingdings" w:hint="default"/>
      </w:rPr>
    </w:lvl>
    <w:lvl w:ilvl="3" w:tplc="92F4166C">
      <w:start w:val="1"/>
      <w:numFmt w:val="bullet"/>
      <w:lvlText w:val=""/>
      <w:lvlJc w:val="left"/>
      <w:pPr>
        <w:ind w:left="2880" w:hanging="360"/>
      </w:pPr>
      <w:rPr>
        <w:rFonts w:ascii="Symbol" w:hAnsi="Symbol" w:hint="default"/>
      </w:rPr>
    </w:lvl>
    <w:lvl w:ilvl="4" w:tplc="906C244A">
      <w:start w:val="1"/>
      <w:numFmt w:val="bullet"/>
      <w:lvlText w:val="o"/>
      <w:lvlJc w:val="left"/>
      <w:pPr>
        <w:ind w:left="3600" w:hanging="360"/>
      </w:pPr>
      <w:rPr>
        <w:rFonts w:ascii="Courier New" w:hAnsi="Courier New" w:hint="default"/>
      </w:rPr>
    </w:lvl>
    <w:lvl w:ilvl="5" w:tplc="AF7478E2">
      <w:start w:val="1"/>
      <w:numFmt w:val="bullet"/>
      <w:lvlText w:val=""/>
      <w:lvlJc w:val="left"/>
      <w:pPr>
        <w:ind w:left="4320" w:hanging="360"/>
      </w:pPr>
      <w:rPr>
        <w:rFonts w:ascii="Wingdings" w:hAnsi="Wingdings" w:hint="default"/>
      </w:rPr>
    </w:lvl>
    <w:lvl w:ilvl="6" w:tplc="1354F4F0">
      <w:start w:val="1"/>
      <w:numFmt w:val="bullet"/>
      <w:lvlText w:val=""/>
      <w:lvlJc w:val="left"/>
      <w:pPr>
        <w:ind w:left="5040" w:hanging="360"/>
      </w:pPr>
      <w:rPr>
        <w:rFonts w:ascii="Symbol" w:hAnsi="Symbol" w:hint="default"/>
      </w:rPr>
    </w:lvl>
    <w:lvl w:ilvl="7" w:tplc="27FEB3C6">
      <w:start w:val="1"/>
      <w:numFmt w:val="bullet"/>
      <w:lvlText w:val="o"/>
      <w:lvlJc w:val="left"/>
      <w:pPr>
        <w:ind w:left="5760" w:hanging="360"/>
      </w:pPr>
      <w:rPr>
        <w:rFonts w:ascii="Courier New" w:hAnsi="Courier New" w:hint="default"/>
      </w:rPr>
    </w:lvl>
    <w:lvl w:ilvl="8" w:tplc="2DEE7922">
      <w:start w:val="1"/>
      <w:numFmt w:val="bullet"/>
      <w:lvlText w:val=""/>
      <w:lvlJc w:val="left"/>
      <w:pPr>
        <w:ind w:left="6480" w:hanging="360"/>
      </w:pPr>
      <w:rPr>
        <w:rFonts w:ascii="Wingdings" w:hAnsi="Wingdings" w:hint="default"/>
      </w:rPr>
    </w:lvl>
  </w:abstractNum>
  <w:abstractNum w:abstractNumId="14" w15:restartNumberingAfterBreak="0">
    <w:nsid w:val="5BA87E70"/>
    <w:multiLevelType w:val="hybridMultilevel"/>
    <w:tmpl w:val="7BC8486A"/>
    <w:lvl w:ilvl="0" w:tplc="F6662C3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5F1CD2AB"/>
    <w:multiLevelType w:val="hybridMultilevel"/>
    <w:tmpl w:val="A3BCD4B2"/>
    <w:lvl w:ilvl="0" w:tplc="58E26B6C">
      <w:start w:val="1"/>
      <w:numFmt w:val="bullet"/>
      <w:lvlText w:val="-"/>
      <w:lvlJc w:val="left"/>
      <w:pPr>
        <w:ind w:left="720" w:hanging="360"/>
      </w:pPr>
      <w:rPr>
        <w:rFonts w:ascii="Aptos" w:hAnsi="Aptos" w:hint="default"/>
      </w:rPr>
    </w:lvl>
    <w:lvl w:ilvl="1" w:tplc="8FB0C190">
      <w:start w:val="1"/>
      <w:numFmt w:val="bullet"/>
      <w:lvlText w:val="o"/>
      <w:lvlJc w:val="left"/>
      <w:pPr>
        <w:ind w:left="1440" w:hanging="360"/>
      </w:pPr>
      <w:rPr>
        <w:rFonts w:ascii="Courier New" w:hAnsi="Courier New" w:hint="default"/>
      </w:rPr>
    </w:lvl>
    <w:lvl w:ilvl="2" w:tplc="337A1E68">
      <w:start w:val="1"/>
      <w:numFmt w:val="bullet"/>
      <w:lvlText w:val=""/>
      <w:lvlJc w:val="left"/>
      <w:pPr>
        <w:ind w:left="2160" w:hanging="360"/>
      </w:pPr>
      <w:rPr>
        <w:rFonts w:ascii="Wingdings" w:hAnsi="Wingdings" w:hint="default"/>
      </w:rPr>
    </w:lvl>
    <w:lvl w:ilvl="3" w:tplc="CF72C886">
      <w:start w:val="1"/>
      <w:numFmt w:val="bullet"/>
      <w:lvlText w:val=""/>
      <w:lvlJc w:val="left"/>
      <w:pPr>
        <w:ind w:left="2880" w:hanging="360"/>
      </w:pPr>
      <w:rPr>
        <w:rFonts w:ascii="Symbol" w:hAnsi="Symbol" w:hint="default"/>
      </w:rPr>
    </w:lvl>
    <w:lvl w:ilvl="4" w:tplc="4B847798">
      <w:start w:val="1"/>
      <w:numFmt w:val="bullet"/>
      <w:lvlText w:val="o"/>
      <w:lvlJc w:val="left"/>
      <w:pPr>
        <w:ind w:left="3600" w:hanging="360"/>
      </w:pPr>
      <w:rPr>
        <w:rFonts w:ascii="Courier New" w:hAnsi="Courier New" w:hint="default"/>
      </w:rPr>
    </w:lvl>
    <w:lvl w:ilvl="5" w:tplc="63C03FCA">
      <w:start w:val="1"/>
      <w:numFmt w:val="bullet"/>
      <w:lvlText w:val=""/>
      <w:lvlJc w:val="left"/>
      <w:pPr>
        <w:ind w:left="4320" w:hanging="360"/>
      </w:pPr>
      <w:rPr>
        <w:rFonts w:ascii="Wingdings" w:hAnsi="Wingdings" w:hint="default"/>
      </w:rPr>
    </w:lvl>
    <w:lvl w:ilvl="6" w:tplc="A74A6152">
      <w:start w:val="1"/>
      <w:numFmt w:val="bullet"/>
      <w:lvlText w:val=""/>
      <w:lvlJc w:val="left"/>
      <w:pPr>
        <w:ind w:left="5040" w:hanging="360"/>
      </w:pPr>
      <w:rPr>
        <w:rFonts w:ascii="Symbol" w:hAnsi="Symbol" w:hint="default"/>
      </w:rPr>
    </w:lvl>
    <w:lvl w:ilvl="7" w:tplc="21FE693E">
      <w:start w:val="1"/>
      <w:numFmt w:val="bullet"/>
      <w:lvlText w:val="o"/>
      <w:lvlJc w:val="left"/>
      <w:pPr>
        <w:ind w:left="5760" w:hanging="360"/>
      </w:pPr>
      <w:rPr>
        <w:rFonts w:ascii="Courier New" w:hAnsi="Courier New" w:hint="default"/>
      </w:rPr>
    </w:lvl>
    <w:lvl w:ilvl="8" w:tplc="F4AE5B68">
      <w:start w:val="1"/>
      <w:numFmt w:val="bullet"/>
      <w:lvlText w:val=""/>
      <w:lvlJc w:val="left"/>
      <w:pPr>
        <w:ind w:left="6480" w:hanging="360"/>
      </w:pPr>
      <w:rPr>
        <w:rFonts w:ascii="Wingdings" w:hAnsi="Wingdings" w:hint="default"/>
      </w:rPr>
    </w:lvl>
  </w:abstractNum>
  <w:abstractNum w:abstractNumId="16" w15:restartNumberingAfterBreak="0">
    <w:nsid w:val="630D2701"/>
    <w:multiLevelType w:val="hybridMultilevel"/>
    <w:tmpl w:val="ECE0FD94"/>
    <w:lvl w:ilvl="0" w:tplc="E4786452">
      <w:start w:val="1"/>
      <w:numFmt w:val="bullet"/>
      <w:lvlText w:val="o"/>
      <w:lvlJc w:val="left"/>
      <w:pPr>
        <w:ind w:left="1068" w:hanging="360"/>
      </w:pPr>
      <w:rPr>
        <w:rFonts w:ascii="Courier New" w:hAnsi="Courier New" w:hint="default"/>
      </w:rPr>
    </w:lvl>
    <w:lvl w:ilvl="1" w:tplc="18246BEC" w:tentative="1">
      <w:start w:val="1"/>
      <w:numFmt w:val="bullet"/>
      <w:lvlText w:val="o"/>
      <w:lvlJc w:val="left"/>
      <w:pPr>
        <w:ind w:left="1788" w:hanging="360"/>
      </w:pPr>
      <w:rPr>
        <w:rFonts w:ascii="Courier New" w:hAnsi="Courier New" w:hint="default"/>
      </w:rPr>
    </w:lvl>
    <w:lvl w:ilvl="2" w:tplc="AD3AF5A6" w:tentative="1">
      <w:start w:val="1"/>
      <w:numFmt w:val="bullet"/>
      <w:lvlText w:val=""/>
      <w:lvlJc w:val="left"/>
      <w:pPr>
        <w:ind w:left="2508" w:hanging="360"/>
      </w:pPr>
      <w:rPr>
        <w:rFonts w:ascii="Wingdings" w:hAnsi="Wingdings" w:hint="default"/>
      </w:rPr>
    </w:lvl>
    <w:lvl w:ilvl="3" w:tplc="698ED888" w:tentative="1">
      <w:start w:val="1"/>
      <w:numFmt w:val="bullet"/>
      <w:lvlText w:val=""/>
      <w:lvlJc w:val="left"/>
      <w:pPr>
        <w:ind w:left="3228" w:hanging="360"/>
      </w:pPr>
      <w:rPr>
        <w:rFonts w:ascii="Symbol" w:hAnsi="Symbol" w:hint="default"/>
      </w:rPr>
    </w:lvl>
    <w:lvl w:ilvl="4" w:tplc="60E83820" w:tentative="1">
      <w:start w:val="1"/>
      <w:numFmt w:val="bullet"/>
      <w:lvlText w:val="o"/>
      <w:lvlJc w:val="left"/>
      <w:pPr>
        <w:ind w:left="3948" w:hanging="360"/>
      </w:pPr>
      <w:rPr>
        <w:rFonts w:ascii="Courier New" w:hAnsi="Courier New" w:hint="default"/>
      </w:rPr>
    </w:lvl>
    <w:lvl w:ilvl="5" w:tplc="A53ECD64" w:tentative="1">
      <w:start w:val="1"/>
      <w:numFmt w:val="bullet"/>
      <w:lvlText w:val=""/>
      <w:lvlJc w:val="left"/>
      <w:pPr>
        <w:ind w:left="4668" w:hanging="360"/>
      </w:pPr>
      <w:rPr>
        <w:rFonts w:ascii="Wingdings" w:hAnsi="Wingdings" w:hint="default"/>
      </w:rPr>
    </w:lvl>
    <w:lvl w:ilvl="6" w:tplc="07B4CD5E" w:tentative="1">
      <w:start w:val="1"/>
      <w:numFmt w:val="bullet"/>
      <w:lvlText w:val=""/>
      <w:lvlJc w:val="left"/>
      <w:pPr>
        <w:ind w:left="5388" w:hanging="360"/>
      </w:pPr>
      <w:rPr>
        <w:rFonts w:ascii="Symbol" w:hAnsi="Symbol" w:hint="default"/>
      </w:rPr>
    </w:lvl>
    <w:lvl w:ilvl="7" w:tplc="2B7A3516" w:tentative="1">
      <w:start w:val="1"/>
      <w:numFmt w:val="bullet"/>
      <w:lvlText w:val="o"/>
      <w:lvlJc w:val="left"/>
      <w:pPr>
        <w:ind w:left="6108" w:hanging="360"/>
      </w:pPr>
      <w:rPr>
        <w:rFonts w:ascii="Courier New" w:hAnsi="Courier New" w:hint="default"/>
      </w:rPr>
    </w:lvl>
    <w:lvl w:ilvl="8" w:tplc="142AEBA8" w:tentative="1">
      <w:start w:val="1"/>
      <w:numFmt w:val="bullet"/>
      <w:lvlText w:val=""/>
      <w:lvlJc w:val="left"/>
      <w:pPr>
        <w:ind w:left="6828" w:hanging="360"/>
      </w:pPr>
      <w:rPr>
        <w:rFonts w:ascii="Wingdings" w:hAnsi="Wingdings" w:hint="default"/>
      </w:rPr>
    </w:lvl>
  </w:abstractNum>
  <w:abstractNum w:abstractNumId="17" w15:restartNumberingAfterBreak="0">
    <w:nsid w:val="757256CF"/>
    <w:multiLevelType w:val="hybridMultilevel"/>
    <w:tmpl w:val="5100E9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EC81B0C"/>
    <w:multiLevelType w:val="hybridMultilevel"/>
    <w:tmpl w:val="7572F0AE"/>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FE00CFC"/>
    <w:multiLevelType w:val="hybridMultilevel"/>
    <w:tmpl w:val="9A400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15"/>
  </w:num>
  <w:num w:numId="3">
    <w:abstractNumId w:val="12"/>
  </w:num>
  <w:num w:numId="4">
    <w:abstractNumId w:val="9"/>
  </w:num>
  <w:num w:numId="5">
    <w:abstractNumId w:val="8"/>
  </w:num>
  <w:num w:numId="6">
    <w:abstractNumId w:val="18"/>
  </w:num>
  <w:num w:numId="7">
    <w:abstractNumId w:val="0"/>
  </w:num>
  <w:num w:numId="8">
    <w:abstractNumId w:val="16"/>
  </w:num>
  <w:num w:numId="9">
    <w:abstractNumId w:val="11"/>
  </w:num>
  <w:num w:numId="10">
    <w:abstractNumId w:val="14"/>
  </w:num>
  <w:num w:numId="11">
    <w:abstractNumId w:val="3"/>
  </w:num>
  <w:num w:numId="12">
    <w:abstractNumId w:val="19"/>
  </w:num>
  <w:num w:numId="13">
    <w:abstractNumId w:val="2"/>
  </w:num>
  <w:num w:numId="14">
    <w:abstractNumId w:val="6"/>
  </w:num>
  <w:num w:numId="15">
    <w:abstractNumId w:val="17"/>
  </w:num>
  <w:num w:numId="16">
    <w:abstractNumId w:val="5"/>
  </w:num>
  <w:num w:numId="17">
    <w:abstractNumId w:val="10"/>
  </w:num>
  <w:num w:numId="18">
    <w:abstractNumId w:val="4"/>
  </w:num>
  <w:num w:numId="19">
    <w:abstractNumId w:val="7"/>
  </w:num>
  <w:num w:numId="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ES_tradnl" w:vendorID="64" w:dllVersion="0" w:nlCheck="1" w:checkStyle="0"/>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19B2"/>
    <w:rsid w:val="00003667"/>
    <w:rsid w:val="00012CF1"/>
    <w:rsid w:val="00020428"/>
    <w:rsid w:val="0002075B"/>
    <w:rsid w:val="00022C97"/>
    <w:rsid w:val="00023A94"/>
    <w:rsid w:val="00027169"/>
    <w:rsid w:val="00034996"/>
    <w:rsid w:val="00035857"/>
    <w:rsid w:val="000412A6"/>
    <w:rsid w:val="000418C8"/>
    <w:rsid w:val="00042FED"/>
    <w:rsid w:val="0004345B"/>
    <w:rsid w:val="00045E61"/>
    <w:rsid w:val="0004623A"/>
    <w:rsid w:val="00052394"/>
    <w:rsid w:val="00055C13"/>
    <w:rsid w:val="00056A68"/>
    <w:rsid w:val="000662D2"/>
    <w:rsid w:val="000721BD"/>
    <w:rsid w:val="00077236"/>
    <w:rsid w:val="00085DB4"/>
    <w:rsid w:val="00087791"/>
    <w:rsid w:val="00096E4E"/>
    <w:rsid w:val="000A6236"/>
    <w:rsid w:val="000A73A5"/>
    <w:rsid w:val="000C3DF6"/>
    <w:rsid w:val="000C56E9"/>
    <w:rsid w:val="000C5F7D"/>
    <w:rsid w:val="000D190F"/>
    <w:rsid w:val="000D37C6"/>
    <w:rsid w:val="000D44BA"/>
    <w:rsid w:val="000D7B24"/>
    <w:rsid w:val="000E60DD"/>
    <w:rsid w:val="000F038C"/>
    <w:rsid w:val="000F37B6"/>
    <w:rsid w:val="000F3EC0"/>
    <w:rsid w:val="000F7F59"/>
    <w:rsid w:val="00110D53"/>
    <w:rsid w:val="0011386B"/>
    <w:rsid w:val="0011624B"/>
    <w:rsid w:val="00117274"/>
    <w:rsid w:val="00117F0C"/>
    <w:rsid w:val="00123B19"/>
    <w:rsid w:val="00124520"/>
    <w:rsid w:val="00126B1A"/>
    <w:rsid w:val="001300A5"/>
    <w:rsid w:val="001355D2"/>
    <w:rsid w:val="00136E02"/>
    <w:rsid w:val="00140238"/>
    <w:rsid w:val="001410B7"/>
    <w:rsid w:val="001415FB"/>
    <w:rsid w:val="00141D70"/>
    <w:rsid w:val="00142577"/>
    <w:rsid w:val="00143D2B"/>
    <w:rsid w:val="001458F8"/>
    <w:rsid w:val="001476CF"/>
    <w:rsid w:val="0015472F"/>
    <w:rsid w:val="00156856"/>
    <w:rsid w:val="00156931"/>
    <w:rsid w:val="001576E9"/>
    <w:rsid w:val="00166001"/>
    <w:rsid w:val="001818F1"/>
    <w:rsid w:val="001A412E"/>
    <w:rsid w:val="001A70D5"/>
    <w:rsid w:val="001B26CB"/>
    <w:rsid w:val="001B3A12"/>
    <w:rsid w:val="001B68EE"/>
    <w:rsid w:val="001C46C0"/>
    <w:rsid w:val="001C63AC"/>
    <w:rsid w:val="001C7B21"/>
    <w:rsid w:val="001E0A21"/>
    <w:rsid w:val="001E52E2"/>
    <w:rsid w:val="001E730C"/>
    <w:rsid w:val="001F3811"/>
    <w:rsid w:val="001F61FB"/>
    <w:rsid w:val="002018EC"/>
    <w:rsid w:val="00203BB8"/>
    <w:rsid w:val="00211106"/>
    <w:rsid w:val="00212251"/>
    <w:rsid w:val="00212A9A"/>
    <w:rsid w:val="00231395"/>
    <w:rsid w:val="00237EE5"/>
    <w:rsid w:val="002478C2"/>
    <w:rsid w:val="00252352"/>
    <w:rsid w:val="00254EB8"/>
    <w:rsid w:val="0025783D"/>
    <w:rsid w:val="00262ACE"/>
    <w:rsid w:val="002666E7"/>
    <w:rsid w:val="002713B4"/>
    <w:rsid w:val="00273E43"/>
    <w:rsid w:val="002832E9"/>
    <w:rsid w:val="00285757"/>
    <w:rsid w:val="002863C5"/>
    <w:rsid w:val="00287620"/>
    <w:rsid w:val="002A0DC8"/>
    <w:rsid w:val="002A12A3"/>
    <w:rsid w:val="002A32F7"/>
    <w:rsid w:val="002A3FEE"/>
    <w:rsid w:val="002A4C45"/>
    <w:rsid w:val="002B27CE"/>
    <w:rsid w:val="002B3179"/>
    <w:rsid w:val="002B3677"/>
    <w:rsid w:val="002B3A7D"/>
    <w:rsid w:val="002B3E62"/>
    <w:rsid w:val="002C4FD3"/>
    <w:rsid w:val="002C5B19"/>
    <w:rsid w:val="002C7521"/>
    <w:rsid w:val="002D159D"/>
    <w:rsid w:val="002D3475"/>
    <w:rsid w:val="002F080B"/>
    <w:rsid w:val="00300B8F"/>
    <w:rsid w:val="00302547"/>
    <w:rsid w:val="00302A75"/>
    <w:rsid w:val="00303679"/>
    <w:rsid w:val="00307C71"/>
    <w:rsid w:val="003121A9"/>
    <w:rsid w:val="00312EDB"/>
    <w:rsid w:val="00315FB3"/>
    <w:rsid w:val="0031671E"/>
    <w:rsid w:val="00316978"/>
    <w:rsid w:val="003316D0"/>
    <w:rsid w:val="00332980"/>
    <w:rsid w:val="003371E3"/>
    <w:rsid w:val="00342152"/>
    <w:rsid w:val="00353870"/>
    <w:rsid w:val="003666D6"/>
    <w:rsid w:val="00374905"/>
    <w:rsid w:val="003807B0"/>
    <w:rsid w:val="0038795A"/>
    <w:rsid w:val="00387DF8"/>
    <w:rsid w:val="003906E4"/>
    <w:rsid w:val="00392127"/>
    <w:rsid w:val="00393EB1"/>
    <w:rsid w:val="00395B69"/>
    <w:rsid w:val="003A07AD"/>
    <w:rsid w:val="003A0ECA"/>
    <w:rsid w:val="003A0F98"/>
    <w:rsid w:val="003A4B12"/>
    <w:rsid w:val="003B1717"/>
    <w:rsid w:val="003B2B73"/>
    <w:rsid w:val="003B5360"/>
    <w:rsid w:val="003B548D"/>
    <w:rsid w:val="003C11F2"/>
    <w:rsid w:val="003D41AB"/>
    <w:rsid w:val="003D4C88"/>
    <w:rsid w:val="003E27BA"/>
    <w:rsid w:val="003E572D"/>
    <w:rsid w:val="003F5688"/>
    <w:rsid w:val="003F5823"/>
    <w:rsid w:val="003F63B9"/>
    <w:rsid w:val="00402169"/>
    <w:rsid w:val="00422443"/>
    <w:rsid w:val="004229B2"/>
    <w:rsid w:val="00423F1A"/>
    <w:rsid w:val="00431693"/>
    <w:rsid w:val="00433E6E"/>
    <w:rsid w:val="00434D88"/>
    <w:rsid w:val="00434ECE"/>
    <w:rsid w:val="00435CF2"/>
    <w:rsid w:val="004361DA"/>
    <w:rsid w:val="00437792"/>
    <w:rsid w:val="00450655"/>
    <w:rsid w:val="00450916"/>
    <w:rsid w:val="00450F10"/>
    <w:rsid w:val="0045267D"/>
    <w:rsid w:val="00453481"/>
    <w:rsid w:val="004617F9"/>
    <w:rsid w:val="004621B0"/>
    <w:rsid w:val="00472B7B"/>
    <w:rsid w:val="00474167"/>
    <w:rsid w:val="004753E8"/>
    <w:rsid w:val="004758FC"/>
    <w:rsid w:val="00476261"/>
    <w:rsid w:val="0048384E"/>
    <w:rsid w:val="00484A5A"/>
    <w:rsid w:val="00485208"/>
    <w:rsid w:val="004905AA"/>
    <w:rsid w:val="00495A91"/>
    <w:rsid w:val="00496E70"/>
    <w:rsid w:val="004A00AF"/>
    <w:rsid w:val="004A7D8E"/>
    <w:rsid w:val="004B1965"/>
    <w:rsid w:val="004B2DBF"/>
    <w:rsid w:val="004C0314"/>
    <w:rsid w:val="004C27B9"/>
    <w:rsid w:val="004C4369"/>
    <w:rsid w:val="004C5683"/>
    <w:rsid w:val="004D0274"/>
    <w:rsid w:val="004D2047"/>
    <w:rsid w:val="004D41D9"/>
    <w:rsid w:val="004E174A"/>
    <w:rsid w:val="004E2196"/>
    <w:rsid w:val="004E24C5"/>
    <w:rsid w:val="004E2E99"/>
    <w:rsid w:val="004E5CE3"/>
    <w:rsid w:val="004E62C5"/>
    <w:rsid w:val="004F1D60"/>
    <w:rsid w:val="004F5652"/>
    <w:rsid w:val="00501AFE"/>
    <w:rsid w:val="00512A90"/>
    <w:rsid w:val="005225C6"/>
    <w:rsid w:val="0052764B"/>
    <w:rsid w:val="00536873"/>
    <w:rsid w:val="005376A1"/>
    <w:rsid w:val="00544935"/>
    <w:rsid w:val="00546F35"/>
    <w:rsid w:val="00552932"/>
    <w:rsid w:val="00560EA4"/>
    <w:rsid w:val="005617AA"/>
    <w:rsid w:val="00561C2D"/>
    <w:rsid w:val="005646C4"/>
    <w:rsid w:val="00574CA1"/>
    <w:rsid w:val="00575F7A"/>
    <w:rsid w:val="0059038B"/>
    <w:rsid w:val="0059040D"/>
    <w:rsid w:val="00590D69"/>
    <w:rsid w:val="00596C2F"/>
    <w:rsid w:val="00597940"/>
    <w:rsid w:val="005A232C"/>
    <w:rsid w:val="005B597E"/>
    <w:rsid w:val="005B701E"/>
    <w:rsid w:val="005C2097"/>
    <w:rsid w:val="005C48AD"/>
    <w:rsid w:val="005C5BFE"/>
    <w:rsid w:val="005D07FA"/>
    <w:rsid w:val="005D0F46"/>
    <w:rsid w:val="005D3778"/>
    <w:rsid w:val="005D4EB4"/>
    <w:rsid w:val="005E4C70"/>
    <w:rsid w:val="005F0AD8"/>
    <w:rsid w:val="005F3505"/>
    <w:rsid w:val="005F6AF7"/>
    <w:rsid w:val="005F70FB"/>
    <w:rsid w:val="00610AD6"/>
    <w:rsid w:val="006110EE"/>
    <w:rsid w:val="0062450E"/>
    <w:rsid w:val="00627520"/>
    <w:rsid w:val="00632F3A"/>
    <w:rsid w:val="0063491B"/>
    <w:rsid w:val="006354AE"/>
    <w:rsid w:val="006356D8"/>
    <w:rsid w:val="00636D31"/>
    <w:rsid w:val="006400EE"/>
    <w:rsid w:val="00640E5A"/>
    <w:rsid w:val="00645409"/>
    <w:rsid w:val="006474A6"/>
    <w:rsid w:val="00647F09"/>
    <w:rsid w:val="00652CF9"/>
    <w:rsid w:val="00664F6B"/>
    <w:rsid w:val="00671C36"/>
    <w:rsid w:val="006835F8"/>
    <w:rsid w:val="0068650E"/>
    <w:rsid w:val="006867A6"/>
    <w:rsid w:val="00694F8F"/>
    <w:rsid w:val="006A2490"/>
    <w:rsid w:val="006A7006"/>
    <w:rsid w:val="006B0A75"/>
    <w:rsid w:val="006B57F4"/>
    <w:rsid w:val="006B6424"/>
    <w:rsid w:val="006D027E"/>
    <w:rsid w:val="006D74C3"/>
    <w:rsid w:val="006E2000"/>
    <w:rsid w:val="006E2D5D"/>
    <w:rsid w:val="006E3083"/>
    <w:rsid w:val="006E5EE6"/>
    <w:rsid w:val="006E5FE9"/>
    <w:rsid w:val="006E69F2"/>
    <w:rsid w:val="006F0245"/>
    <w:rsid w:val="00702704"/>
    <w:rsid w:val="00717AC3"/>
    <w:rsid w:val="0072385B"/>
    <w:rsid w:val="007240A6"/>
    <w:rsid w:val="00725405"/>
    <w:rsid w:val="00727B01"/>
    <w:rsid w:val="00732949"/>
    <w:rsid w:val="00741B9D"/>
    <w:rsid w:val="007437F2"/>
    <w:rsid w:val="0074699C"/>
    <w:rsid w:val="007531D2"/>
    <w:rsid w:val="00755A65"/>
    <w:rsid w:val="00756539"/>
    <w:rsid w:val="00770A41"/>
    <w:rsid w:val="00770D7D"/>
    <w:rsid w:val="00780D75"/>
    <w:rsid w:val="007829C1"/>
    <w:rsid w:val="00783B2C"/>
    <w:rsid w:val="00784822"/>
    <w:rsid w:val="00785E9C"/>
    <w:rsid w:val="00792937"/>
    <w:rsid w:val="00794A32"/>
    <w:rsid w:val="007977F0"/>
    <w:rsid w:val="00797BD9"/>
    <w:rsid w:val="007A258D"/>
    <w:rsid w:val="007A357F"/>
    <w:rsid w:val="007A3B56"/>
    <w:rsid w:val="007A41C5"/>
    <w:rsid w:val="007A5458"/>
    <w:rsid w:val="007A5A72"/>
    <w:rsid w:val="007B640F"/>
    <w:rsid w:val="007C3116"/>
    <w:rsid w:val="007D3923"/>
    <w:rsid w:val="007D63EE"/>
    <w:rsid w:val="007D7D3E"/>
    <w:rsid w:val="007E3B82"/>
    <w:rsid w:val="007F0D12"/>
    <w:rsid w:val="007F5781"/>
    <w:rsid w:val="007F6371"/>
    <w:rsid w:val="00801564"/>
    <w:rsid w:val="0080671E"/>
    <w:rsid w:val="008135C9"/>
    <w:rsid w:val="008162C0"/>
    <w:rsid w:val="00817311"/>
    <w:rsid w:val="0081753A"/>
    <w:rsid w:val="00830730"/>
    <w:rsid w:val="00831D8A"/>
    <w:rsid w:val="00836471"/>
    <w:rsid w:val="00837D44"/>
    <w:rsid w:val="00843194"/>
    <w:rsid w:val="0084777C"/>
    <w:rsid w:val="00857FCD"/>
    <w:rsid w:val="008771DB"/>
    <w:rsid w:val="00882E59"/>
    <w:rsid w:val="00883EA4"/>
    <w:rsid w:val="008846F0"/>
    <w:rsid w:val="00885702"/>
    <w:rsid w:val="008899E4"/>
    <w:rsid w:val="00890480"/>
    <w:rsid w:val="00892C0E"/>
    <w:rsid w:val="00893A30"/>
    <w:rsid w:val="00895A16"/>
    <w:rsid w:val="008B0155"/>
    <w:rsid w:val="008B18AD"/>
    <w:rsid w:val="008B773A"/>
    <w:rsid w:val="008C1013"/>
    <w:rsid w:val="008C3ABE"/>
    <w:rsid w:val="008C4656"/>
    <w:rsid w:val="008C5002"/>
    <w:rsid w:val="008D00C6"/>
    <w:rsid w:val="008D762E"/>
    <w:rsid w:val="008E04D3"/>
    <w:rsid w:val="008E2FA0"/>
    <w:rsid w:val="008E4ABF"/>
    <w:rsid w:val="008F0B39"/>
    <w:rsid w:val="008F183B"/>
    <w:rsid w:val="008F36D4"/>
    <w:rsid w:val="0090101E"/>
    <w:rsid w:val="00902492"/>
    <w:rsid w:val="00902E0F"/>
    <w:rsid w:val="00902FD7"/>
    <w:rsid w:val="00911528"/>
    <w:rsid w:val="0091331E"/>
    <w:rsid w:val="00915384"/>
    <w:rsid w:val="00917355"/>
    <w:rsid w:val="00925FC1"/>
    <w:rsid w:val="009342CC"/>
    <w:rsid w:val="009359F1"/>
    <w:rsid w:val="00937A9F"/>
    <w:rsid w:val="00937ADB"/>
    <w:rsid w:val="00945CEC"/>
    <w:rsid w:val="0094769F"/>
    <w:rsid w:val="00951395"/>
    <w:rsid w:val="00952C6E"/>
    <w:rsid w:val="00960451"/>
    <w:rsid w:val="00981241"/>
    <w:rsid w:val="009910B4"/>
    <w:rsid w:val="009930D9"/>
    <w:rsid w:val="00993642"/>
    <w:rsid w:val="009A290F"/>
    <w:rsid w:val="009A4653"/>
    <w:rsid w:val="009A59B0"/>
    <w:rsid w:val="009B101B"/>
    <w:rsid w:val="009B69EB"/>
    <w:rsid w:val="009C5E64"/>
    <w:rsid w:val="009C6AD6"/>
    <w:rsid w:val="009D2018"/>
    <w:rsid w:val="009D3D24"/>
    <w:rsid w:val="009E34CC"/>
    <w:rsid w:val="009E5228"/>
    <w:rsid w:val="009E753B"/>
    <w:rsid w:val="009F15E1"/>
    <w:rsid w:val="009F1A18"/>
    <w:rsid w:val="009F6402"/>
    <w:rsid w:val="00A001DB"/>
    <w:rsid w:val="00A11379"/>
    <w:rsid w:val="00A16287"/>
    <w:rsid w:val="00A1755F"/>
    <w:rsid w:val="00A20796"/>
    <w:rsid w:val="00A23514"/>
    <w:rsid w:val="00A26471"/>
    <w:rsid w:val="00A308C3"/>
    <w:rsid w:val="00A32F7F"/>
    <w:rsid w:val="00A3445E"/>
    <w:rsid w:val="00A3590E"/>
    <w:rsid w:val="00A3702B"/>
    <w:rsid w:val="00A378B4"/>
    <w:rsid w:val="00A42214"/>
    <w:rsid w:val="00A42F5E"/>
    <w:rsid w:val="00A46928"/>
    <w:rsid w:val="00A607B8"/>
    <w:rsid w:val="00A6103F"/>
    <w:rsid w:val="00A639AA"/>
    <w:rsid w:val="00A64267"/>
    <w:rsid w:val="00A751CE"/>
    <w:rsid w:val="00A817D3"/>
    <w:rsid w:val="00A819E4"/>
    <w:rsid w:val="00A82C76"/>
    <w:rsid w:val="00A862DD"/>
    <w:rsid w:val="00A86526"/>
    <w:rsid w:val="00A95391"/>
    <w:rsid w:val="00A97740"/>
    <w:rsid w:val="00AB09F8"/>
    <w:rsid w:val="00AB0EB8"/>
    <w:rsid w:val="00AB283B"/>
    <w:rsid w:val="00AB4FA9"/>
    <w:rsid w:val="00AB7B73"/>
    <w:rsid w:val="00AC1502"/>
    <w:rsid w:val="00AD179D"/>
    <w:rsid w:val="00AD43C1"/>
    <w:rsid w:val="00AE0779"/>
    <w:rsid w:val="00AE11E0"/>
    <w:rsid w:val="00AF019E"/>
    <w:rsid w:val="00AF140F"/>
    <w:rsid w:val="00AF17A8"/>
    <w:rsid w:val="00AF5782"/>
    <w:rsid w:val="00B01E8C"/>
    <w:rsid w:val="00B029C2"/>
    <w:rsid w:val="00B1163B"/>
    <w:rsid w:val="00B11686"/>
    <w:rsid w:val="00B12D50"/>
    <w:rsid w:val="00B16626"/>
    <w:rsid w:val="00B17884"/>
    <w:rsid w:val="00B24535"/>
    <w:rsid w:val="00B33193"/>
    <w:rsid w:val="00B33843"/>
    <w:rsid w:val="00B36A6A"/>
    <w:rsid w:val="00B423A9"/>
    <w:rsid w:val="00B4250F"/>
    <w:rsid w:val="00B44769"/>
    <w:rsid w:val="00B51607"/>
    <w:rsid w:val="00B537A3"/>
    <w:rsid w:val="00B53FCE"/>
    <w:rsid w:val="00B54C3E"/>
    <w:rsid w:val="00B56392"/>
    <w:rsid w:val="00B6035C"/>
    <w:rsid w:val="00B64618"/>
    <w:rsid w:val="00B67EEA"/>
    <w:rsid w:val="00B70B5B"/>
    <w:rsid w:val="00B71777"/>
    <w:rsid w:val="00B776B1"/>
    <w:rsid w:val="00B77D60"/>
    <w:rsid w:val="00B82802"/>
    <w:rsid w:val="00B83489"/>
    <w:rsid w:val="00B852DB"/>
    <w:rsid w:val="00BA2E81"/>
    <w:rsid w:val="00BA41C3"/>
    <w:rsid w:val="00BA70F6"/>
    <w:rsid w:val="00BB517D"/>
    <w:rsid w:val="00BB6173"/>
    <w:rsid w:val="00BC0CE5"/>
    <w:rsid w:val="00BD0931"/>
    <w:rsid w:val="00BD252F"/>
    <w:rsid w:val="00BD50A2"/>
    <w:rsid w:val="00BE20B8"/>
    <w:rsid w:val="00BF0D48"/>
    <w:rsid w:val="00BF1574"/>
    <w:rsid w:val="00BF6378"/>
    <w:rsid w:val="00BF6FB5"/>
    <w:rsid w:val="00C00CEE"/>
    <w:rsid w:val="00C041CA"/>
    <w:rsid w:val="00C0455B"/>
    <w:rsid w:val="00C123B4"/>
    <w:rsid w:val="00C17F91"/>
    <w:rsid w:val="00C22809"/>
    <w:rsid w:val="00C308C6"/>
    <w:rsid w:val="00C31313"/>
    <w:rsid w:val="00C3178D"/>
    <w:rsid w:val="00C34601"/>
    <w:rsid w:val="00C35E0F"/>
    <w:rsid w:val="00C35FAC"/>
    <w:rsid w:val="00C36937"/>
    <w:rsid w:val="00C55DA5"/>
    <w:rsid w:val="00C55FDF"/>
    <w:rsid w:val="00C64051"/>
    <w:rsid w:val="00C66EAE"/>
    <w:rsid w:val="00C718E1"/>
    <w:rsid w:val="00C76B79"/>
    <w:rsid w:val="00C826AD"/>
    <w:rsid w:val="00C9041E"/>
    <w:rsid w:val="00C90FDC"/>
    <w:rsid w:val="00C92EB8"/>
    <w:rsid w:val="00C95A7F"/>
    <w:rsid w:val="00C974A4"/>
    <w:rsid w:val="00CB0E0A"/>
    <w:rsid w:val="00CB6EB6"/>
    <w:rsid w:val="00CC040C"/>
    <w:rsid w:val="00CC2E8A"/>
    <w:rsid w:val="00CD57A6"/>
    <w:rsid w:val="00CD5A94"/>
    <w:rsid w:val="00CD5EF8"/>
    <w:rsid w:val="00CE1A8F"/>
    <w:rsid w:val="00CF2984"/>
    <w:rsid w:val="00D00D88"/>
    <w:rsid w:val="00D05976"/>
    <w:rsid w:val="00D06AF5"/>
    <w:rsid w:val="00D12FBC"/>
    <w:rsid w:val="00D25678"/>
    <w:rsid w:val="00D25809"/>
    <w:rsid w:val="00D30194"/>
    <w:rsid w:val="00D3074F"/>
    <w:rsid w:val="00D33A3F"/>
    <w:rsid w:val="00D37AC6"/>
    <w:rsid w:val="00D42237"/>
    <w:rsid w:val="00D42DC9"/>
    <w:rsid w:val="00D556E6"/>
    <w:rsid w:val="00D6214D"/>
    <w:rsid w:val="00D65A30"/>
    <w:rsid w:val="00D71CB4"/>
    <w:rsid w:val="00D71D20"/>
    <w:rsid w:val="00D73192"/>
    <w:rsid w:val="00D75991"/>
    <w:rsid w:val="00D77074"/>
    <w:rsid w:val="00D84CE8"/>
    <w:rsid w:val="00D9326B"/>
    <w:rsid w:val="00DA5542"/>
    <w:rsid w:val="00DB2062"/>
    <w:rsid w:val="00DB2BB4"/>
    <w:rsid w:val="00DB3D8C"/>
    <w:rsid w:val="00DB41C5"/>
    <w:rsid w:val="00DB7141"/>
    <w:rsid w:val="00DC7B37"/>
    <w:rsid w:val="00DD5026"/>
    <w:rsid w:val="00DD7AA8"/>
    <w:rsid w:val="00DE01C8"/>
    <w:rsid w:val="00DE1913"/>
    <w:rsid w:val="00DE6886"/>
    <w:rsid w:val="00DF0AB9"/>
    <w:rsid w:val="00DF0B87"/>
    <w:rsid w:val="00DF218B"/>
    <w:rsid w:val="00DF5DB1"/>
    <w:rsid w:val="00E016E4"/>
    <w:rsid w:val="00E02B4C"/>
    <w:rsid w:val="00E03207"/>
    <w:rsid w:val="00E04DA5"/>
    <w:rsid w:val="00E10F07"/>
    <w:rsid w:val="00E113E2"/>
    <w:rsid w:val="00E20257"/>
    <w:rsid w:val="00E23C1D"/>
    <w:rsid w:val="00E275A1"/>
    <w:rsid w:val="00E27EDC"/>
    <w:rsid w:val="00E32346"/>
    <w:rsid w:val="00E32BEB"/>
    <w:rsid w:val="00E34579"/>
    <w:rsid w:val="00E36F6D"/>
    <w:rsid w:val="00E37AC0"/>
    <w:rsid w:val="00E4153C"/>
    <w:rsid w:val="00E46CAF"/>
    <w:rsid w:val="00E47423"/>
    <w:rsid w:val="00E5273A"/>
    <w:rsid w:val="00E547A2"/>
    <w:rsid w:val="00E63AE7"/>
    <w:rsid w:val="00E74690"/>
    <w:rsid w:val="00E75754"/>
    <w:rsid w:val="00E76051"/>
    <w:rsid w:val="00E77E0F"/>
    <w:rsid w:val="00E801EF"/>
    <w:rsid w:val="00E8097B"/>
    <w:rsid w:val="00E823F2"/>
    <w:rsid w:val="00E8609B"/>
    <w:rsid w:val="00E87D48"/>
    <w:rsid w:val="00E909B5"/>
    <w:rsid w:val="00E97602"/>
    <w:rsid w:val="00EA4FA2"/>
    <w:rsid w:val="00EA6030"/>
    <w:rsid w:val="00EB17AE"/>
    <w:rsid w:val="00EB1C7F"/>
    <w:rsid w:val="00EB3862"/>
    <w:rsid w:val="00EB6384"/>
    <w:rsid w:val="00EC547D"/>
    <w:rsid w:val="00EC7130"/>
    <w:rsid w:val="00ED1021"/>
    <w:rsid w:val="00EE46CB"/>
    <w:rsid w:val="00EE555D"/>
    <w:rsid w:val="00EE670B"/>
    <w:rsid w:val="00EF27C5"/>
    <w:rsid w:val="00EF3758"/>
    <w:rsid w:val="00EF608C"/>
    <w:rsid w:val="00EF7DB3"/>
    <w:rsid w:val="00F00092"/>
    <w:rsid w:val="00F01443"/>
    <w:rsid w:val="00F01C84"/>
    <w:rsid w:val="00F02A26"/>
    <w:rsid w:val="00F11758"/>
    <w:rsid w:val="00F12AEF"/>
    <w:rsid w:val="00F1514A"/>
    <w:rsid w:val="00F26791"/>
    <w:rsid w:val="00F30433"/>
    <w:rsid w:val="00F30C50"/>
    <w:rsid w:val="00F34954"/>
    <w:rsid w:val="00F3738A"/>
    <w:rsid w:val="00F376FE"/>
    <w:rsid w:val="00F446C8"/>
    <w:rsid w:val="00F47B7C"/>
    <w:rsid w:val="00F51B4D"/>
    <w:rsid w:val="00F51B89"/>
    <w:rsid w:val="00F733BA"/>
    <w:rsid w:val="00F73C33"/>
    <w:rsid w:val="00F75AD8"/>
    <w:rsid w:val="00F8037D"/>
    <w:rsid w:val="00F80A1F"/>
    <w:rsid w:val="00F82F8F"/>
    <w:rsid w:val="00F8549D"/>
    <w:rsid w:val="00F876F2"/>
    <w:rsid w:val="00F9220D"/>
    <w:rsid w:val="00F942EE"/>
    <w:rsid w:val="00F947B0"/>
    <w:rsid w:val="00F94C11"/>
    <w:rsid w:val="00F96BF7"/>
    <w:rsid w:val="00FA0294"/>
    <w:rsid w:val="00FA429A"/>
    <w:rsid w:val="00FA439A"/>
    <w:rsid w:val="00FB00B3"/>
    <w:rsid w:val="00FC04F0"/>
    <w:rsid w:val="00FC21BB"/>
    <w:rsid w:val="00FC6552"/>
    <w:rsid w:val="00FC67DA"/>
    <w:rsid w:val="00FD0B4C"/>
    <w:rsid w:val="00FD35B3"/>
    <w:rsid w:val="00FD392C"/>
    <w:rsid w:val="00FD4D9E"/>
    <w:rsid w:val="00FD683E"/>
    <w:rsid w:val="00FE0397"/>
    <w:rsid w:val="00FE0803"/>
    <w:rsid w:val="00FE5EC9"/>
    <w:rsid w:val="01B4011B"/>
    <w:rsid w:val="0395A5A8"/>
    <w:rsid w:val="04FD3236"/>
    <w:rsid w:val="0565D319"/>
    <w:rsid w:val="06CD1F31"/>
    <w:rsid w:val="07196A92"/>
    <w:rsid w:val="07F57570"/>
    <w:rsid w:val="08399192"/>
    <w:rsid w:val="08B916C9"/>
    <w:rsid w:val="09176366"/>
    <w:rsid w:val="094B94BD"/>
    <w:rsid w:val="0A9F7120"/>
    <w:rsid w:val="0ACA1C24"/>
    <w:rsid w:val="0B333C81"/>
    <w:rsid w:val="0BA01F51"/>
    <w:rsid w:val="0C22628B"/>
    <w:rsid w:val="0C5AE84D"/>
    <w:rsid w:val="0CC78BEA"/>
    <w:rsid w:val="0D195D9E"/>
    <w:rsid w:val="0D330125"/>
    <w:rsid w:val="0D5FE585"/>
    <w:rsid w:val="0D95DAAA"/>
    <w:rsid w:val="0E3B171E"/>
    <w:rsid w:val="0FE4F0B8"/>
    <w:rsid w:val="100BAC28"/>
    <w:rsid w:val="108475E5"/>
    <w:rsid w:val="11168ECB"/>
    <w:rsid w:val="113A7137"/>
    <w:rsid w:val="127914D6"/>
    <w:rsid w:val="12AF39CF"/>
    <w:rsid w:val="12B8C65A"/>
    <w:rsid w:val="12C72032"/>
    <w:rsid w:val="12ECA225"/>
    <w:rsid w:val="13252CDB"/>
    <w:rsid w:val="13BFA21D"/>
    <w:rsid w:val="13C04CA2"/>
    <w:rsid w:val="13E608A5"/>
    <w:rsid w:val="144D3ED1"/>
    <w:rsid w:val="147D1A35"/>
    <w:rsid w:val="14B506EA"/>
    <w:rsid w:val="14EBA55E"/>
    <w:rsid w:val="15339DDC"/>
    <w:rsid w:val="158627EE"/>
    <w:rsid w:val="1666FDA2"/>
    <w:rsid w:val="17F936E3"/>
    <w:rsid w:val="1809DDEA"/>
    <w:rsid w:val="1875634F"/>
    <w:rsid w:val="193EB248"/>
    <w:rsid w:val="19584C84"/>
    <w:rsid w:val="19B1C6FC"/>
    <w:rsid w:val="1A1F55D9"/>
    <w:rsid w:val="1A630EA2"/>
    <w:rsid w:val="1ADCFBE8"/>
    <w:rsid w:val="1B09A45E"/>
    <w:rsid w:val="1B6D0B8D"/>
    <w:rsid w:val="1C238829"/>
    <w:rsid w:val="1C53CD9D"/>
    <w:rsid w:val="1CC31F07"/>
    <w:rsid w:val="1DBDBA81"/>
    <w:rsid w:val="1DEC619A"/>
    <w:rsid w:val="1E46442C"/>
    <w:rsid w:val="1EB0A3D9"/>
    <w:rsid w:val="1F3A1C66"/>
    <w:rsid w:val="1FA6CD91"/>
    <w:rsid w:val="203FB7E5"/>
    <w:rsid w:val="211B7EC0"/>
    <w:rsid w:val="2126E704"/>
    <w:rsid w:val="219B09A1"/>
    <w:rsid w:val="2213F62C"/>
    <w:rsid w:val="222FB68D"/>
    <w:rsid w:val="230E51C7"/>
    <w:rsid w:val="2318023C"/>
    <w:rsid w:val="237B9B31"/>
    <w:rsid w:val="23EBB0F8"/>
    <w:rsid w:val="241EA362"/>
    <w:rsid w:val="244109D1"/>
    <w:rsid w:val="246F34B2"/>
    <w:rsid w:val="24839C24"/>
    <w:rsid w:val="250BA36A"/>
    <w:rsid w:val="253A07BB"/>
    <w:rsid w:val="256D650D"/>
    <w:rsid w:val="2650267A"/>
    <w:rsid w:val="26996C0A"/>
    <w:rsid w:val="26B1ED12"/>
    <w:rsid w:val="27677B15"/>
    <w:rsid w:val="2778E013"/>
    <w:rsid w:val="277A8C79"/>
    <w:rsid w:val="2785014E"/>
    <w:rsid w:val="28310A63"/>
    <w:rsid w:val="286CC8C0"/>
    <w:rsid w:val="28E2943B"/>
    <w:rsid w:val="292679A4"/>
    <w:rsid w:val="296341B4"/>
    <w:rsid w:val="2A3671AD"/>
    <w:rsid w:val="2AAA7EF0"/>
    <w:rsid w:val="2AD72D3F"/>
    <w:rsid w:val="2BCB2C93"/>
    <w:rsid w:val="2C0EBA04"/>
    <w:rsid w:val="2C2A9125"/>
    <w:rsid w:val="2C5427DA"/>
    <w:rsid w:val="2D318B99"/>
    <w:rsid w:val="2D72002B"/>
    <w:rsid w:val="2E3500D0"/>
    <w:rsid w:val="2ECA0FD4"/>
    <w:rsid w:val="2F79C5DC"/>
    <w:rsid w:val="2F90AF3A"/>
    <w:rsid w:val="2F946225"/>
    <w:rsid w:val="2F995644"/>
    <w:rsid w:val="2FD04CE3"/>
    <w:rsid w:val="307F0F68"/>
    <w:rsid w:val="30C42311"/>
    <w:rsid w:val="30FB0ACF"/>
    <w:rsid w:val="31A51F19"/>
    <w:rsid w:val="3277A31E"/>
    <w:rsid w:val="331B8520"/>
    <w:rsid w:val="337FA008"/>
    <w:rsid w:val="339CABED"/>
    <w:rsid w:val="33EAA7A2"/>
    <w:rsid w:val="344273C7"/>
    <w:rsid w:val="34A1A566"/>
    <w:rsid w:val="35619EDA"/>
    <w:rsid w:val="35CCE256"/>
    <w:rsid w:val="36993F05"/>
    <w:rsid w:val="382B17B0"/>
    <w:rsid w:val="3858AABF"/>
    <w:rsid w:val="3872E947"/>
    <w:rsid w:val="38B3F371"/>
    <w:rsid w:val="38BDEFB7"/>
    <w:rsid w:val="39C5B25F"/>
    <w:rsid w:val="3B0A21AD"/>
    <w:rsid w:val="3B84831B"/>
    <w:rsid w:val="3B84F358"/>
    <w:rsid w:val="3C90EE56"/>
    <w:rsid w:val="3CF64BD8"/>
    <w:rsid w:val="3DFD4357"/>
    <w:rsid w:val="3E661404"/>
    <w:rsid w:val="3EF9E603"/>
    <w:rsid w:val="3F404E40"/>
    <w:rsid w:val="3F4FF133"/>
    <w:rsid w:val="405460EC"/>
    <w:rsid w:val="4056DA73"/>
    <w:rsid w:val="4110217B"/>
    <w:rsid w:val="4123E56D"/>
    <w:rsid w:val="4218B0D3"/>
    <w:rsid w:val="43F4EDF7"/>
    <w:rsid w:val="442155D1"/>
    <w:rsid w:val="449C2126"/>
    <w:rsid w:val="44E659E3"/>
    <w:rsid w:val="458D4186"/>
    <w:rsid w:val="45CBD3CF"/>
    <w:rsid w:val="45DF5CD1"/>
    <w:rsid w:val="46584AEA"/>
    <w:rsid w:val="46BD9D85"/>
    <w:rsid w:val="4740E781"/>
    <w:rsid w:val="47F78255"/>
    <w:rsid w:val="480C7FFC"/>
    <w:rsid w:val="486EA65B"/>
    <w:rsid w:val="4901E7C2"/>
    <w:rsid w:val="49033020"/>
    <w:rsid w:val="492385CF"/>
    <w:rsid w:val="49F30F49"/>
    <w:rsid w:val="4A01C6BD"/>
    <w:rsid w:val="4B7B3545"/>
    <w:rsid w:val="4BC9E459"/>
    <w:rsid w:val="4C0E856F"/>
    <w:rsid w:val="4C9493FF"/>
    <w:rsid w:val="4DDC66C1"/>
    <w:rsid w:val="4E1FB92F"/>
    <w:rsid w:val="4E5AE348"/>
    <w:rsid w:val="4F679AFC"/>
    <w:rsid w:val="4F68DA46"/>
    <w:rsid w:val="4FB1FF4D"/>
    <w:rsid w:val="504542DD"/>
    <w:rsid w:val="505FA023"/>
    <w:rsid w:val="51A4EAC8"/>
    <w:rsid w:val="523D58D6"/>
    <w:rsid w:val="5353A338"/>
    <w:rsid w:val="5361143A"/>
    <w:rsid w:val="53650D3C"/>
    <w:rsid w:val="54B995DD"/>
    <w:rsid w:val="5608C390"/>
    <w:rsid w:val="564284E4"/>
    <w:rsid w:val="5772EC0A"/>
    <w:rsid w:val="57A58EF5"/>
    <w:rsid w:val="57E722E6"/>
    <w:rsid w:val="5852B1CD"/>
    <w:rsid w:val="58B91DCA"/>
    <w:rsid w:val="58E92DB3"/>
    <w:rsid w:val="5900AFD3"/>
    <w:rsid w:val="597EB328"/>
    <w:rsid w:val="5A4C001E"/>
    <w:rsid w:val="5A6F92EA"/>
    <w:rsid w:val="5AEEBA92"/>
    <w:rsid w:val="5AFD8F34"/>
    <w:rsid w:val="5B14E4D9"/>
    <w:rsid w:val="5BA89235"/>
    <w:rsid w:val="5BB7B742"/>
    <w:rsid w:val="5BE4B253"/>
    <w:rsid w:val="5CB2DFEB"/>
    <w:rsid w:val="5D3F1156"/>
    <w:rsid w:val="5DCB3480"/>
    <w:rsid w:val="5DD9427B"/>
    <w:rsid w:val="5E02E49A"/>
    <w:rsid w:val="5E1148F0"/>
    <w:rsid w:val="5E353ED6"/>
    <w:rsid w:val="5E69518F"/>
    <w:rsid w:val="5F1C4809"/>
    <w:rsid w:val="5FF30300"/>
    <w:rsid w:val="60B83A8B"/>
    <w:rsid w:val="631FD3DC"/>
    <w:rsid w:val="634317A6"/>
    <w:rsid w:val="63B7609A"/>
    <w:rsid w:val="63D448D1"/>
    <w:rsid w:val="63DE5FF8"/>
    <w:rsid w:val="63E4D68C"/>
    <w:rsid w:val="63F2A384"/>
    <w:rsid w:val="6454C01B"/>
    <w:rsid w:val="64F608FA"/>
    <w:rsid w:val="652AFE51"/>
    <w:rsid w:val="6538300B"/>
    <w:rsid w:val="658A7B3E"/>
    <w:rsid w:val="6640A95C"/>
    <w:rsid w:val="66751C66"/>
    <w:rsid w:val="667CDB4E"/>
    <w:rsid w:val="67DE42BE"/>
    <w:rsid w:val="688C4F8B"/>
    <w:rsid w:val="695E32FD"/>
    <w:rsid w:val="69AAA166"/>
    <w:rsid w:val="69D7C317"/>
    <w:rsid w:val="6A19596B"/>
    <w:rsid w:val="6ABC14A8"/>
    <w:rsid w:val="6AE2970D"/>
    <w:rsid w:val="6AF7563C"/>
    <w:rsid w:val="6BACF84D"/>
    <w:rsid w:val="6C583CCA"/>
    <w:rsid w:val="6D54644E"/>
    <w:rsid w:val="6D54EDF8"/>
    <w:rsid w:val="6D5797DB"/>
    <w:rsid w:val="6D7E58E5"/>
    <w:rsid w:val="6F40C879"/>
    <w:rsid w:val="6F59A70C"/>
    <w:rsid w:val="6F751508"/>
    <w:rsid w:val="6FC94064"/>
    <w:rsid w:val="6FF2E14D"/>
    <w:rsid w:val="71085461"/>
    <w:rsid w:val="71D6AC0F"/>
    <w:rsid w:val="73350BE5"/>
    <w:rsid w:val="73DC2B19"/>
    <w:rsid w:val="73F2BEEC"/>
    <w:rsid w:val="741192AC"/>
    <w:rsid w:val="74D87AB0"/>
    <w:rsid w:val="74DDA00A"/>
    <w:rsid w:val="753B7763"/>
    <w:rsid w:val="7548AFD0"/>
    <w:rsid w:val="75DF5D54"/>
    <w:rsid w:val="7616B6C0"/>
    <w:rsid w:val="7691722E"/>
    <w:rsid w:val="769D00D0"/>
    <w:rsid w:val="76D452F5"/>
    <w:rsid w:val="76DC552E"/>
    <w:rsid w:val="77270137"/>
    <w:rsid w:val="77C135C3"/>
    <w:rsid w:val="78062684"/>
    <w:rsid w:val="781EB5BC"/>
    <w:rsid w:val="79509350"/>
    <w:rsid w:val="7981FAC4"/>
    <w:rsid w:val="79F8F817"/>
    <w:rsid w:val="7A1DFF32"/>
    <w:rsid w:val="7B601A23"/>
    <w:rsid w:val="7B9357F2"/>
    <w:rsid w:val="7C32D2AF"/>
    <w:rsid w:val="7C3A4976"/>
    <w:rsid w:val="7C601FF5"/>
    <w:rsid w:val="7C81CBED"/>
    <w:rsid w:val="7D264A74"/>
    <w:rsid w:val="7DFE84CF"/>
    <w:rsid w:val="7EBDA907"/>
    <w:rsid w:val="7ED110B5"/>
    <w:rsid w:val="7FD5CD8A"/>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character" w:styleId="Hipervnculo">
    <w:name w:val="Hyperlink"/>
    <w:basedOn w:val="Fuentedeprrafopredeter"/>
    <w:uiPriority w:val="99"/>
    <w:unhideWhenUsed/>
    <w:rsid w:val="006E2000"/>
    <w:rPr>
      <w:color w:val="0563C1" w:themeColor="hyperlink"/>
      <w:u w:val="single"/>
    </w:rPr>
  </w:style>
  <w:style w:type="character" w:styleId="Mencinsinresolver">
    <w:name w:val="Unresolved Mention"/>
    <w:basedOn w:val="Fuentedeprrafopredeter"/>
    <w:uiPriority w:val="99"/>
    <w:semiHidden/>
    <w:unhideWhenUsed/>
    <w:rsid w:val="006E2000"/>
    <w:rPr>
      <w:color w:val="605E5C"/>
      <w:shd w:val="clear" w:color="auto" w:fill="E1DFDD"/>
    </w:rPr>
  </w:style>
  <w:style w:type="paragraph" w:styleId="Revisin">
    <w:name w:val="Revision"/>
    <w:hidden/>
    <w:uiPriority w:val="99"/>
    <w:semiHidden/>
    <w:rsid w:val="00F3738A"/>
    <w:pPr>
      <w:suppressAutoHyphens w:val="0"/>
    </w:pPr>
  </w:style>
  <w:style w:type="character" w:styleId="Refdecomentario">
    <w:name w:val="annotation reference"/>
    <w:basedOn w:val="Fuentedeprrafopredeter"/>
    <w:uiPriority w:val="99"/>
    <w:semiHidden/>
    <w:unhideWhenUsed/>
    <w:rsid w:val="00F3738A"/>
    <w:rPr>
      <w:sz w:val="16"/>
      <w:szCs w:val="16"/>
    </w:rPr>
  </w:style>
  <w:style w:type="paragraph" w:styleId="Textocomentario">
    <w:name w:val="annotation text"/>
    <w:basedOn w:val="Normal"/>
    <w:link w:val="TextocomentarioCar"/>
    <w:uiPriority w:val="99"/>
    <w:semiHidden/>
    <w:unhideWhenUsed/>
    <w:rsid w:val="00F3738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3738A"/>
    <w:rPr>
      <w:sz w:val="20"/>
      <w:szCs w:val="20"/>
    </w:rPr>
  </w:style>
  <w:style w:type="paragraph" w:styleId="Asuntodelcomentario">
    <w:name w:val="annotation subject"/>
    <w:basedOn w:val="Textocomentario"/>
    <w:next w:val="Textocomentario"/>
    <w:link w:val="AsuntodelcomentarioCar"/>
    <w:uiPriority w:val="99"/>
    <w:semiHidden/>
    <w:unhideWhenUsed/>
    <w:rsid w:val="00F3738A"/>
    <w:rPr>
      <w:b/>
      <w:bCs/>
    </w:rPr>
  </w:style>
  <w:style w:type="character" w:customStyle="1" w:styleId="AsuntodelcomentarioCar">
    <w:name w:val="Asunto del comentario Car"/>
    <w:basedOn w:val="TextocomentarioCar"/>
    <w:link w:val="Asuntodelcomentario"/>
    <w:uiPriority w:val="99"/>
    <w:semiHidden/>
    <w:rsid w:val="00F3738A"/>
    <w:rPr>
      <w:b/>
      <w:bCs/>
      <w:sz w:val="20"/>
      <w:szCs w:val="20"/>
    </w:rPr>
  </w:style>
  <w:style w:type="paragraph" w:styleId="Textonotapie">
    <w:name w:val="footnote text"/>
    <w:basedOn w:val="Normal"/>
    <w:link w:val="TextonotapieCar"/>
    <w:uiPriority w:val="99"/>
    <w:semiHidden/>
    <w:unhideWhenUsed/>
    <w:rsid w:val="00E10F0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10F07"/>
    <w:rPr>
      <w:sz w:val="20"/>
      <w:szCs w:val="20"/>
    </w:rPr>
  </w:style>
  <w:style w:type="character" w:styleId="Refdenotaalpie">
    <w:name w:val="footnote reference"/>
    <w:basedOn w:val="Fuentedeprrafopredeter"/>
    <w:uiPriority w:val="99"/>
    <w:semiHidden/>
    <w:unhideWhenUsed/>
    <w:rsid w:val="00E10F07"/>
    <w:rPr>
      <w:vertAlign w:val="superscript"/>
    </w:rPr>
  </w:style>
  <w:style w:type="table" w:styleId="Tablaconcuadrcula">
    <w:name w:val="Table Grid"/>
    <w:basedOn w:val="Tablanormal"/>
    <w:uiPriority w:val="39"/>
    <w:rsid w:val="00C9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064521216">
      <w:bodyDiv w:val="1"/>
      <w:marLeft w:val="0"/>
      <w:marRight w:val="0"/>
      <w:marTop w:val="0"/>
      <w:marBottom w:val="0"/>
      <w:divBdr>
        <w:top w:val="none" w:sz="0" w:space="0" w:color="auto"/>
        <w:left w:val="none" w:sz="0" w:space="0" w:color="auto"/>
        <w:bottom w:val="none" w:sz="0" w:space="0" w:color="auto"/>
        <w:right w:val="none" w:sz="0" w:space="0" w:color="auto"/>
      </w:divBdr>
      <w:divsChild>
        <w:div w:id="2011256683">
          <w:marLeft w:val="0"/>
          <w:marRight w:val="0"/>
          <w:marTop w:val="0"/>
          <w:marBottom w:val="0"/>
          <w:divBdr>
            <w:top w:val="none" w:sz="0" w:space="0" w:color="auto"/>
            <w:left w:val="none" w:sz="0" w:space="0" w:color="auto"/>
            <w:bottom w:val="none" w:sz="0" w:space="0" w:color="auto"/>
            <w:right w:val="none" w:sz="0" w:space="0" w:color="auto"/>
          </w:divBdr>
        </w:div>
        <w:div w:id="990401801">
          <w:marLeft w:val="0"/>
          <w:marRight w:val="0"/>
          <w:marTop w:val="0"/>
          <w:marBottom w:val="0"/>
          <w:divBdr>
            <w:top w:val="none" w:sz="0" w:space="0" w:color="auto"/>
            <w:left w:val="none" w:sz="0" w:space="0" w:color="auto"/>
            <w:bottom w:val="none" w:sz="0" w:space="0" w:color="auto"/>
            <w:right w:val="none" w:sz="0" w:space="0" w:color="auto"/>
          </w:divBdr>
        </w:div>
        <w:div w:id="166362408">
          <w:marLeft w:val="0"/>
          <w:marRight w:val="0"/>
          <w:marTop w:val="0"/>
          <w:marBottom w:val="0"/>
          <w:divBdr>
            <w:top w:val="none" w:sz="0" w:space="0" w:color="auto"/>
            <w:left w:val="none" w:sz="0" w:space="0" w:color="auto"/>
            <w:bottom w:val="none" w:sz="0" w:space="0" w:color="auto"/>
            <w:right w:val="none" w:sz="0" w:space="0" w:color="auto"/>
          </w:divBdr>
        </w:div>
        <w:div w:id="1368332373">
          <w:marLeft w:val="0"/>
          <w:marRight w:val="0"/>
          <w:marTop w:val="0"/>
          <w:marBottom w:val="0"/>
          <w:divBdr>
            <w:top w:val="none" w:sz="0" w:space="0" w:color="auto"/>
            <w:left w:val="none" w:sz="0" w:space="0" w:color="auto"/>
            <w:bottom w:val="none" w:sz="0" w:space="0" w:color="auto"/>
            <w:right w:val="none" w:sz="0" w:space="0" w:color="auto"/>
          </w:divBdr>
        </w:div>
        <w:div w:id="755976982">
          <w:marLeft w:val="0"/>
          <w:marRight w:val="0"/>
          <w:marTop w:val="0"/>
          <w:marBottom w:val="0"/>
          <w:divBdr>
            <w:top w:val="none" w:sz="0" w:space="0" w:color="auto"/>
            <w:left w:val="none" w:sz="0" w:space="0" w:color="auto"/>
            <w:bottom w:val="none" w:sz="0" w:space="0" w:color="auto"/>
            <w:right w:val="none" w:sz="0" w:space="0" w:color="auto"/>
          </w:divBdr>
        </w:div>
        <w:div w:id="1354259819">
          <w:marLeft w:val="0"/>
          <w:marRight w:val="0"/>
          <w:marTop w:val="0"/>
          <w:marBottom w:val="0"/>
          <w:divBdr>
            <w:top w:val="none" w:sz="0" w:space="0" w:color="auto"/>
            <w:left w:val="none" w:sz="0" w:space="0" w:color="auto"/>
            <w:bottom w:val="none" w:sz="0" w:space="0" w:color="auto"/>
            <w:right w:val="none" w:sz="0" w:space="0" w:color="auto"/>
          </w:divBdr>
        </w:div>
        <w:div w:id="1484273630">
          <w:marLeft w:val="0"/>
          <w:marRight w:val="0"/>
          <w:marTop w:val="0"/>
          <w:marBottom w:val="0"/>
          <w:divBdr>
            <w:top w:val="none" w:sz="0" w:space="0" w:color="auto"/>
            <w:left w:val="none" w:sz="0" w:space="0" w:color="auto"/>
            <w:bottom w:val="none" w:sz="0" w:space="0" w:color="auto"/>
            <w:right w:val="none" w:sz="0" w:space="0" w:color="auto"/>
          </w:divBdr>
        </w:div>
        <w:div w:id="1240021076">
          <w:marLeft w:val="0"/>
          <w:marRight w:val="0"/>
          <w:marTop w:val="0"/>
          <w:marBottom w:val="0"/>
          <w:divBdr>
            <w:top w:val="none" w:sz="0" w:space="0" w:color="auto"/>
            <w:left w:val="none" w:sz="0" w:space="0" w:color="auto"/>
            <w:bottom w:val="none" w:sz="0" w:space="0" w:color="auto"/>
            <w:right w:val="none" w:sz="0" w:space="0" w:color="auto"/>
          </w:divBdr>
        </w:div>
        <w:div w:id="39089757">
          <w:marLeft w:val="0"/>
          <w:marRight w:val="0"/>
          <w:marTop w:val="0"/>
          <w:marBottom w:val="0"/>
          <w:divBdr>
            <w:top w:val="none" w:sz="0" w:space="0" w:color="auto"/>
            <w:left w:val="none" w:sz="0" w:space="0" w:color="auto"/>
            <w:bottom w:val="none" w:sz="0" w:space="0" w:color="auto"/>
            <w:right w:val="none" w:sz="0" w:space="0" w:color="auto"/>
          </w:divBdr>
        </w:div>
        <w:div w:id="1429159141">
          <w:marLeft w:val="0"/>
          <w:marRight w:val="0"/>
          <w:marTop w:val="0"/>
          <w:marBottom w:val="0"/>
          <w:divBdr>
            <w:top w:val="none" w:sz="0" w:space="0" w:color="auto"/>
            <w:left w:val="none" w:sz="0" w:space="0" w:color="auto"/>
            <w:bottom w:val="none" w:sz="0" w:space="0" w:color="auto"/>
            <w:right w:val="none" w:sz="0" w:space="0" w:color="auto"/>
          </w:divBdr>
        </w:div>
        <w:div w:id="2042509841">
          <w:marLeft w:val="0"/>
          <w:marRight w:val="0"/>
          <w:marTop w:val="0"/>
          <w:marBottom w:val="0"/>
          <w:divBdr>
            <w:top w:val="none" w:sz="0" w:space="0" w:color="auto"/>
            <w:left w:val="none" w:sz="0" w:space="0" w:color="auto"/>
            <w:bottom w:val="none" w:sz="0" w:space="0" w:color="auto"/>
            <w:right w:val="none" w:sz="0" w:space="0" w:color="auto"/>
          </w:divBdr>
        </w:div>
        <w:div w:id="660081502">
          <w:marLeft w:val="0"/>
          <w:marRight w:val="0"/>
          <w:marTop w:val="0"/>
          <w:marBottom w:val="0"/>
          <w:divBdr>
            <w:top w:val="none" w:sz="0" w:space="0" w:color="auto"/>
            <w:left w:val="none" w:sz="0" w:space="0" w:color="auto"/>
            <w:bottom w:val="none" w:sz="0" w:space="0" w:color="auto"/>
            <w:right w:val="none" w:sz="0" w:space="0" w:color="auto"/>
          </w:divBdr>
        </w:div>
        <w:div w:id="761145103">
          <w:marLeft w:val="0"/>
          <w:marRight w:val="0"/>
          <w:marTop w:val="0"/>
          <w:marBottom w:val="0"/>
          <w:divBdr>
            <w:top w:val="none" w:sz="0" w:space="0" w:color="auto"/>
            <w:left w:val="none" w:sz="0" w:space="0" w:color="auto"/>
            <w:bottom w:val="none" w:sz="0" w:space="0" w:color="auto"/>
            <w:right w:val="none" w:sz="0" w:space="0" w:color="auto"/>
          </w:divBdr>
        </w:div>
        <w:div w:id="1249734501">
          <w:marLeft w:val="0"/>
          <w:marRight w:val="0"/>
          <w:marTop w:val="0"/>
          <w:marBottom w:val="0"/>
          <w:divBdr>
            <w:top w:val="none" w:sz="0" w:space="0" w:color="auto"/>
            <w:left w:val="none" w:sz="0" w:space="0" w:color="auto"/>
            <w:bottom w:val="none" w:sz="0" w:space="0" w:color="auto"/>
            <w:right w:val="none" w:sz="0" w:space="0" w:color="auto"/>
          </w:divBdr>
        </w:div>
        <w:div w:id="603028516">
          <w:marLeft w:val="0"/>
          <w:marRight w:val="0"/>
          <w:marTop w:val="0"/>
          <w:marBottom w:val="0"/>
          <w:divBdr>
            <w:top w:val="none" w:sz="0" w:space="0" w:color="auto"/>
            <w:left w:val="none" w:sz="0" w:space="0" w:color="auto"/>
            <w:bottom w:val="none" w:sz="0" w:space="0" w:color="auto"/>
            <w:right w:val="none" w:sz="0" w:space="0" w:color="auto"/>
          </w:divBdr>
        </w:div>
        <w:div w:id="322861009">
          <w:marLeft w:val="0"/>
          <w:marRight w:val="0"/>
          <w:marTop w:val="0"/>
          <w:marBottom w:val="0"/>
          <w:divBdr>
            <w:top w:val="none" w:sz="0" w:space="0" w:color="auto"/>
            <w:left w:val="none" w:sz="0" w:space="0" w:color="auto"/>
            <w:bottom w:val="none" w:sz="0" w:space="0" w:color="auto"/>
            <w:right w:val="none" w:sz="0" w:space="0" w:color="auto"/>
          </w:divBdr>
        </w:div>
        <w:div w:id="411125636">
          <w:marLeft w:val="0"/>
          <w:marRight w:val="0"/>
          <w:marTop w:val="0"/>
          <w:marBottom w:val="0"/>
          <w:divBdr>
            <w:top w:val="none" w:sz="0" w:space="0" w:color="auto"/>
            <w:left w:val="none" w:sz="0" w:space="0" w:color="auto"/>
            <w:bottom w:val="none" w:sz="0" w:space="0" w:color="auto"/>
            <w:right w:val="none" w:sz="0" w:space="0" w:color="auto"/>
          </w:divBdr>
        </w:div>
      </w:divsChild>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630552967">
      <w:bodyDiv w:val="1"/>
      <w:marLeft w:val="0"/>
      <w:marRight w:val="0"/>
      <w:marTop w:val="0"/>
      <w:marBottom w:val="0"/>
      <w:divBdr>
        <w:top w:val="none" w:sz="0" w:space="0" w:color="auto"/>
        <w:left w:val="none" w:sz="0" w:space="0" w:color="auto"/>
        <w:bottom w:val="none" w:sz="0" w:space="0" w:color="auto"/>
        <w:right w:val="none" w:sz="0" w:space="0" w:color="auto"/>
      </w:divBdr>
      <w:divsChild>
        <w:div w:id="1860048781">
          <w:marLeft w:val="0"/>
          <w:marRight w:val="0"/>
          <w:marTop w:val="0"/>
          <w:marBottom w:val="0"/>
          <w:divBdr>
            <w:top w:val="none" w:sz="0" w:space="0" w:color="auto"/>
            <w:left w:val="none" w:sz="0" w:space="0" w:color="auto"/>
            <w:bottom w:val="none" w:sz="0" w:space="0" w:color="auto"/>
            <w:right w:val="none" w:sz="0" w:space="0" w:color="auto"/>
          </w:divBdr>
        </w:div>
        <w:div w:id="279142462">
          <w:marLeft w:val="0"/>
          <w:marRight w:val="0"/>
          <w:marTop w:val="0"/>
          <w:marBottom w:val="0"/>
          <w:divBdr>
            <w:top w:val="none" w:sz="0" w:space="0" w:color="auto"/>
            <w:left w:val="none" w:sz="0" w:space="0" w:color="auto"/>
            <w:bottom w:val="none" w:sz="0" w:space="0" w:color="auto"/>
            <w:right w:val="none" w:sz="0" w:space="0" w:color="auto"/>
          </w:divBdr>
        </w:div>
      </w:divsChild>
    </w:div>
    <w:div w:id="170829191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ee92c7e32211b0b9996872af008015e1">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bc7b4f1a706f835f6942fa42b9fbe375"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D3B91-67F8-4757-9ACC-8B8517EBF9AE}">
  <ds:schemaRefs>
    <ds:schemaRef ds:uri="http://schemas.microsoft.com/sharepoint/v3/contenttype/forms"/>
  </ds:schemaRefs>
</ds:datastoreItem>
</file>

<file path=customXml/itemProps2.xml><?xml version="1.0" encoding="utf-8"?>
<ds:datastoreItem xmlns:ds="http://schemas.openxmlformats.org/officeDocument/2006/customXml" ds:itemID="{E78BF936-33E4-42C2-8D89-1ABB645B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D9C01-BCCE-4644-B8C8-D67CB504A16A}">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4.xml><?xml version="1.0" encoding="utf-8"?>
<ds:datastoreItem xmlns:ds="http://schemas.openxmlformats.org/officeDocument/2006/customXml" ds:itemID="{DCF679A0-8324-49FB-B40E-C027E41C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661</Words>
  <Characters>3641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13</cp:revision>
  <dcterms:created xsi:type="dcterms:W3CDTF">2025-06-12T19:37:00Z</dcterms:created>
  <dcterms:modified xsi:type="dcterms:W3CDTF">2026-05-12T21:11:00Z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